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06570" w14:textId="77777777" w:rsidR="007B7967" w:rsidRDefault="004D179E">
      <w:r>
        <w:rPr>
          <w:noProof/>
          <w:sz w:val="20"/>
        </w:rPr>
        <w:drawing>
          <wp:anchor distT="0" distB="0" distL="114300" distR="114300" simplePos="0" relativeHeight="251659264" behindDoc="0" locked="0" layoutInCell="1" allowOverlap="1" wp14:anchorId="0FBBF9D8" wp14:editId="396C9422">
            <wp:simplePos x="0" y="0"/>
            <wp:positionH relativeFrom="margin">
              <wp:posOffset>3105150</wp:posOffset>
            </wp:positionH>
            <wp:positionV relativeFrom="page">
              <wp:posOffset>581025</wp:posOffset>
            </wp:positionV>
            <wp:extent cx="2419350" cy="647700"/>
            <wp:effectExtent l="0" t="0" r="0" b="0"/>
            <wp:wrapSquare wrapText="bothSides"/>
            <wp:docPr id="2" name="Bilde 2" descr="skside_sh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side_sh_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49" w:type="dxa"/>
        <w:tblCellMar>
          <w:left w:w="70" w:type="dxa"/>
          <w:right w:w="70" w:type="dxa"/>
        </w:tblCellMar>
        <w:tblLook w:val="0000" w:firstRow="0" w:lastRow="0" w:firstColumn="0" w:lastColumn="0" w:noHBand="0" w:noVBand="0"/>
      </w:tblPr>
      <w:tblGrid>
        <w:gridCol w:w="5865"/>
        <w:gridCol w:w="4284"/>
      </w:tblGrid>
      <w:tr w:rsidR="007B7967" w:rsidRPr="00151108" w14:paraId="53C1449D" w14:textId="77777777">
        <w:tc>
          <w:tcPr>
            <w:tcW w:w="5865" w:type="dxa"/>
          </w:tcPr>
          <w:p w14:paraId="48803C26" w14:textId="035B61B4" w:rsidR="007B7967" w:rsidRPr="00151108" w:rsidRDefault="007B7967">
            <w:pPr>
              <w:pStyle w:val="Overskrift1"/>
              <w:rPr>
                <w:b/>
                <w:bCs w:val="0"/>
                <w:sz w:val="72"/>
              </w:rPr>
            </w:pPr>
            <w:r w:rsidRPr="00151108">
              <w:rPr>
                <w:b/>
                <w:bCs w:val="0"/>
                <w:sz w:val="72"/>
              </w:rPr>
              <w:t>Møte</w:t>
            </w:r>
            <w:r w:rsidR="00067110">
              <w:rPr>
                <w:b/>
                <w:bCs w:val="0"/>
                <w:sz w:val="72"/>
              </w:rPr>
              <w:t>referat</w:t>
            </w:r>
          </w:p>
          <w:p w14:paraId="7A905C10" w14:textId="77777777" w:rsidR="007B7967" w:rsidRPr="00151108" w:rsidRDefault="007B7967">
            <w:pPr>
              <w:rPr>
                <w:b/>
              </w:rPr>
            </w:pPr>
          </w:p>
        </w:tc>
        <w:tc>
          <w:tcPr>
            <w:tcW w:w="4284" w:type="dxa"/>
          </w:tcPr>
          <w:p w14:paraId="0F28BEFD" w14:textId="77777777" w:rsidR="007B7967" w:rsidRPr="00151108" w:rsidRDefault="007B7967">
            <w:pPr>
              <w:pStyle w:val="Avd"/>
              <w:rPr>
                <w:b/>
                <w:noProof/>
                <w:sz w:val="18"/>
              </w:rPr>
            </w:pPr>
            <w:r w:rsidRPr="00151108">
              <w:rPr>
                <w:b/>
                <w:noProof/>
                <w:sz w:val="18"/>
              </w:rPr>
              <w:t>Oppvekst og levekår</w:t>
            </w:r>
          </w:p>
          <w:p w14:paraId="2933960D" w14:textId="77777777" w:rsidR="007B7967" w:rsidRPr="00151108" w:rsidRDefault="007B7967">
            <w:pPr>
              <w:pStyle w:val="Avd"/>
              <w:rPr>
                <w:b/>
                <w:noProof/>
              </w:rPr>
            </w:pPr>
            <w:r w:rsidRPr="00151108">
              <w:rPr>
                <w:b/>
                <w:noProof/>
              </w:rPr>
              <w:t>Buøy skole</w:t>
            </w:r>
          </w:p>
          <w:p w14:paraId="3B1035A8" w14:textId="77777777" w:rsidR="007B7967" w:rsidRPr="00151108" w:rsidRDefault="007B7967">
            <w:pPr>
              <w:pStyle w:val="Avd"/>
              <w:rPr>
                <w:b/>
                <w:noProof/>
              </w:rPr>
            </w:pPr>
          </w:p>
          <w:p w14:paraId="77E74C10" w14:textId="77777777" w:rsidR="007B7967" w:rsidRPr="00151108" w:rsidRDefault="007B7967">
            <w:pPr>
              <w:pStyle w:val="Avd"/>
              <w:rPr>
                <w:b/>
                <w:noProof/>
              </w:rPr>
            </w:pPr>
            <w:r w:rsidRPr="00151108">
              <w:rPr>
                <w:b/>
                <w:noProof/>
              </w:rPr>
              <w:t>Postadr.: Skipsbyggergata 19, 4085 Hundvåg</w:t>
            </w:r>
          </w:p>
          <w:p w14:paraId="7F5E0070" w14:textId="77777777" w:rsidR="007B7967" w:rsidRPr="00151108" w:rsidRDefault="007B7967">
            <w:pPr>
              <w:pStyle w:val="Avd"/>
              <w:rPr>
                <w:b/>
                <w:noProof/>
              </w:rPr>
            </w:pPr>
            <w:r w:rsidRPr="00151108">
              <w:rPr>
                <w:b/>
                <w:noProof/>
              </w:rPr>
              <w:t>Besøksadr.: Skipsbyggergata 19a</w:t>
            </w:r>
          </w:p>
          <w:p w14:paraId="5443C7FD" w14:textId="77777777" w:rsidR="007B7967" w:rsidRPr="00151108" w:rsidRDefault="007B7967">
            <w:pPr>
              <w:pStyle w:val="Avd"/>
              <w:rPr>
                <w:b/>
                <w:noProof/>
              </w:rPr>
            </w:pPr>
            <w:r w:rsidRPr="00151108">
              <w:rPr>
                <w:b/>
                <w:noProof/>
              </w:rPr>
              <w:t>Telefon: 51913770 Faks: 51913780</w:t>
            </w:r>
          </w:p>
          <w:p w14:paraId="475C2620" w14:textId="77777777" w:rsidR="007B7967" w:rsidRPr="00151108" w:rsidRDefault="007B7967">
            <w:pPr>
              <w:pStyle w:val="Avd"/>
              <w:rPr>
                <w:b/>
                <w:noProof/>
                <w:lang w:val="de-DE"/>
              </w:rPr>
            </w:pPr>
            <w:r w:rsidRPr="00151108">
              <w:rPr>
                <w:b/>
                <w:noProof/>
                <w:lang w:val="de-DE"/>
              </w:rPr>
              <w:t xml:space="preserve">E-post: </w:t>
            </w:r>
            <w:hyperlink r:id="rId8" w:history="1">
              <w:r w:rsidR="00787780" w:rsidRPr="00151108">
                <w:rPr>
                  <w:rStyle w:val="Hyperkobling"/>
                  <w:b/>
                  <w:noProof/>
                  <w:lang w:val="de-DE"/>
                </w:rPr>
                <w:t>buoy.skole@stavanger.kommune.no</w:t>
              </w:r>
            </w:hyperlink>
            <w:r w:rsidRPr="00151108">
              <w:rPr>
                <w:b/>
                <w:noProof/>
                <w:lang w:val="de-DE"/>
              </w:rPr>
              <w:t xml:space="preserve"> </w:t>
            </w:r>
          </w:p>
          <w:p w14:paraId="352F8513" w14:textId="77777777" w:rsidR="007B7967" w:rsidRPr="00151108" w:rsidRDefault="00000000">
            <w:pPr>
              <w:pStyle w:val="Avd"/>
              <w:rPr>
                <w:b/>
                <w:noProof/>
                <w:lang w:val="en-US"/>
              </w:rPr>
            </w:pPr>
            <w:hyperlink r:id="rId9" w:history="1">
              <w:r w:rsidR="00787780" w:rsidRPr="00151108">
                <w:rPr>
                  <w:rStyle w:val="Hyperkobling"/>
                  <w:b/>
                  <w:noProof/>
                  <w:lang w:val="en-US"/>
                </w:rPr>
                <w:t>www.stavanger.kommune.no</w:t>
              </w:r>
            </w:hyperlink>
          </w:p>
          <w:p w14:paraId="7B10EF82" w14:textId="77777777" w:rsidR="007B7967" w:rsidRPr="00151108" w:rsidRDefault="007B7967">
            <w:pPr>
              <w:pStyle w:val="Avd"/>
              <w:rPr>
                <w:b/>
                <w:lang w:val="en-US"/>
              </w:rPr>
            </w:pPr>
            <w:r w:rsidRPr="00151108">
              <w:rPr>
                <w:b/>
                <w:noProof/>
                <w:lang w:val="en-US"/>
              </w:rPr>
              <w:t>Org.nr.: NO 964 965 226</w:t>
            </w:r>
          </w:p>
        </w:tc>
      </w:tr>
    </w:tbl>
    <w:p w14:paraId="38721493" w14:textId="77777777" w:rsidR="007B7967" w:rsidRPr="00565C95" w:rsidRDefault="007B7967">
      <w:pPr>
        <w:rPr>
          <w:lang w:val="en-US"/>
        </w:rPr>
      </w:pPr>
    </w:p>
    <w:tbl>
      <w:tblPr>
        <w:tblW w:w="9113" w:type="dxa"/>
        <w:tblLayout w:type="fixed"/>
        <w:tblCellMar>
          <w:left w:w="0" w:type="dxa"/>
          <w:right w:w="70" w:type="dxa"/>
        </w:tblCellMar>
        <w:tblLook w:val="0000" w:firstRow="0" w:lastRow="0" w:firstColumn="0" w:lastColumn="0" w:noHBand="0" w:noVBand="0"/>
      </w:tblPr>
      <w:tblGrid>
        <w:gridCol w:w="1426"/>
        <w:gridCol w:w="7687"/>
      </w:tblGrid>
      <w:tr w:rsidR="007B7967" w14:paraId="3825632A" w14:textId="77777777">
        <w:tc>
          <w:tcPr>
            <w:tcW w:w="1426" w:type="dxa"/>
          </w:tcPr>
          <w:p w14:paraId="0B8C2791" w14:textId="77777777" w:rsidR="007B7967" w:rsidRDefault="007B7967">
            <w:pPr>
              <w:rPr>
                <w:noProof/>
              </w:rPr>
            </w:pPr>
            <w:r>
              <w:rPr>
                <w:noProof/>
              </w:rPr>
              <w:t>Gruppe:</w:t>
            </w:r>
          </w:p>
        </w:tc>
        <w:tc>
          <w:tcPr>
            <w:tcW w:w="7687" w:type="dxa"/>
          </w:tcPr>
          <w:p w14:paraId="1AD6A930" w14:textId="77777777" w:rsidR="007B7967" w:rsidRPr="00044758" w:rsidRDefault="006C37F2" w:rsidP="00276C3E">
            <w:pPr>
              <w:rPr>
                <w:bCs/>
                <w:sz w:val="22"/>
                <w:szCs w:val="22"/>
              </w:rPr>
            </w:pPr>
            <w:r>
              <w:rPr>
                <w:bCs/>
                <w:sz w:val="22"/>
                <w:szCs w:val="22"/>
              </w:rPr>
              <w:t>Samarbeidsutvalg</w:t>
            </w:r>
            <w:r w:rsidR="008B515A">
              <w:rPr>
                <w:bCs/>
                <w:sz w:val="22"/>
                <w:szCs w:val="22"/>
              </w:rPr>
              <w:t xml:space="preserve"> – Buøy skole</w:t>
            </w:r>
          </w:p>
        </w:tc>
      </w:tr>
      <w:tr w:rsidR="007B7967" w14:paraId="4BFA1181" w14:textId="77777777">
        <w:tc>
          <w:tcPr>
            <w:tcW w:w="1426" w:type="dxa"/>
          </w:tcPr>
          <w:p w14:paraId="0D5A1C1A" w14:textId="77777777" w:rsidR="007B7967" w:rsidRDefault="007B7967">
            <w:pPr>
              <w:rPr>
                <w:noProof/>
              </w:rPr>
            </w:pPr>
            <w:r>
              <w:rPr>
                <w:noProof/>
              </w:rPr>
              <w:t>Møtested:</w:t>
            </w:r>
          </w:p>
        </w:tc>
        <w:tc>
          <w:tcPr>
            <w:tcW w:w="7687" w:type="dxa"/>
          </w:tcPr>
          <w:p w14:paraId="54F4BCC1" w14:textId="113AA8FD" w:rsidR="007B7967" w:rsidRPr="001D0680" w:rsidRDefault="00BE6298">
            <w:pPr>
              <w:rPr>
                <w:bCs/>
              </w:rPr>
            </w:pPr>
            <w:r>
              <w:rPr>
                <w:bCs/>
              </w:rPr>
              <w:t>Buøy skole</w:t>
            </w:r>
          </w:p>
        </w:tc>
      </w:tr>
      <w:tr w:rsidR="007B7967" w14:paraId="58685426" w14:textId="77777777">
        <w:tc>
          <w:tcPr>
            <w:tcW w:w="1426" w:type="dxa"/>
          </w:tcPr>
          <w:p w14:paraId="537E5016" w14:textId="77777777" w:rsidR="007B7967" w:rsidRDefault="007B7967">
            <w:pPr>
              <w:rPr>
                <w:noProof/>
              </w:rPr>
            </w:pPr>
            <w:r>
              <w:rPr>
                <w:noProof/>
              </w:rPr>
              <w:t>Møtedato/ -tid:</w:t>
            </w:r>
          </w:p>
        </w:tc>
        <w:tc>
          <w:tcPr>
            <w:tcW w:w="7687" w:type="dxa"/>
          </w:tcPr>
          <w:p w14:paraId="2FD34E1C" w14:textId="2BCA12AA" w:rsidR="007B7967" w:rsidRPr="00044758" w:rsidRDefault="002176AB">
            <w:pPr>
              <w:rPr>
                <w:bCs/>
                <w:sz w:val="22"/>
                <w:szCs w:val="22"/>
              </w:rPr>
            </w:pPr>
            <w:r>
              <w:rPr>
                <w:bCs/>
                <w:sz w:val="22"/>
                <w:szCs w:val="22"/>
              </w:rPr>
              <w:t xml:space="preserve">Mandag </w:t>
            </w:r>
            <w:r w:rsidR="00036E84">
              <w:rPr>
                <w:bCs/>
                <w:sz w:val="22"/>
                <w:szCs w:val="22"/>
              </w:rPr>
              <w:t>18</w:t>
            </w:r>
            <w:r>
              <w:rPr>
                <w:bCs/>
                <w:sz w:val="22"/>
                <w:szCs w:val="22"/>
              </w:rPr>
              <w:t>.</w:t>
            </w:r>
            <w:r w:rsidR="001B5EC2">
              <w:rPr>
                <w:bCs/>
                <w:sz w:val="22"/>
                <w:szCs w:val="22"/>
              </w:rPr>
              <w:t>0</w:t>
            </w:r>
            <w:r w:rsidR="00036E84">
              <w:rPr>
                <w:bCs/>
                <w:sz w:val="22"/>
                <w:szCs w:val="22"/>
              </w:rPr>
              <w:t>3</w:t>
            </w:r>
            <w:r w:rsidR="00957E87">
              <w:rPr>
                <w:bCs/>
                <w:sz w:val="22"/>
                <w:szCs w:val="22"/>
              </w:rPr>
              <w:t>.</w:t>
            </w:r>
            <w:r w:rsidR="00480FA9">
              <w:rPr>
                <w:bCs/>
                <w:sz w:val="22"/>
                <w:szCs w:val="22"/>
              </w:rPr>
              <w:t>2</w:t>
            </w:r>
            <w:r w:rsidR="001B5EC2">
              <w:rPr>
                <w:bCs/>
                <w:sz w:val="22"/>
                <w:szCs w:val="22"/>
              </w:rPr>
              <w:t>4</w:t>
            </w:r>
            <w:r w:rsidR="006C37F2">
              <w:rPr>
                <w:bCs/>
                <w:sz w:val="22"/>
                <w:szCs w:val="22"/>
              </w:rPr>
              <w:t>, klokka 1</w:t>
            </w:r>
            <w:r>
              <w:rPr>
                <w:bCs/>
                <w:sz w:val="22"/>
                <w:szCs w:val="22"/>
              </w:rPr>
              <w:t>8</w:t>
            </w:r>
            <w:r w:rsidR="006C37F2">
              <w:rPr>
                <w:bCs/>
                <w:sz w:val="22"/>
                <w:szCs w:val="22"/>
              </w:rPr>
              <w:t>.</w:t>
            </w:r>
            <w:r>
              <w:rPr>
                <w:bCs/>
                <w:sz w:val="22"/>
                <w:szCs w:val="22"/>
              </w:rPr>
              <w:t>0</w:t>
            </w:r>
            <w:r w:rsidR="006C37F2">
              <w:rPr>
                <w:bCs/>
                <w:sz w:val="22"/>
                <w:szCs w:val="22"/>
              </w:rPr>
              <w:t>0-1</w:t>
            </w:r>
            <w:r>
              <w:rPr>
                <w:bCs/>
                <w:sz w:val="22"/>
                <w:szCs w:val="22"/>
              </w:rPr>
              <w:t>9</w:t>
            </w:r>
            <w:r w:rsidR="006C37F2">
              <w:rPr>
                <w:bCs/>
                <w:sz w:val="22"/>
                <w:szCs w:val="22"/>
              </w:rPr>
              <w:t>.</w:t>
            </w:r>
            <w:r>
              <w:rPr>
                <w:bCs/>
                <w:sz w:val="22"/>
                <w:szCs w:val="22"/>
              </w:rPr>
              <w:t>3</w:t>
            </w:r>
            <w:r w:rsidR="006C37F2">
              <w:rPr>
                <w:bCs/>
                <w:sz w:val="22"/>
                <w:szCs w:val="22"/>
              </w:rPr>
              <w:t>0</w:t>
            </w:r>
          </w:p>
        </w:tc>
      </w:tr>
      <w:tr w:rsidR="007B7967" w:rsidRPr="00AB12FD" w14:paraId="271C8826" w14:textId="77777777">
        <w:tc>
          <w:tcPr>
            <w:tcW w:w="1426" w:type="dxa"/>
          </w:tcPr>
          <w:p w14:paraId="357116B0" w14:textId="77777777" w:rsidR="007B7967" w:rsidRDefault="006C37F2">
            <w:pPr>
              <w:rPr>
                <w:noProof/>
              </w:rPr>
            </w:pPr>
            <w:r>
              <w:rPr>
                <w:noProof/>
              </w:rPr>
              <w:t xml:space="preserve">Deltakere:           </w:t>
            </w:r>
          </w:p>
        </w:tc>
        <w:tc>
          <w:tcPr>
            <w:tcW w:w="7687" w:type="dxa"/>
          </w:tcPr>
          <w:p w14:paraId="4E803275" w14:textId="13CCBDD5" w:rsidR="007E3D70" w:rsidRPr="00044758" w:rsidRDefault="00D91275" w:rsidP="00497DCE">
            <w:pPr>
              <w:rPr>
                <w:sz w:val="22"/>
                <w:szCs w:val="22"/>
              </w:rPr>
            </w:pPr>
            <w:r>
              <w:rPr>
                <w:sz w:val="22"/>
                <w:szCs w:val="22"/>
              </w:rPr>
              <w:t xml:space="preserve">Cathrine Helland (FAU), </w:t>
            </w:r>
            <w:r w:rsidR="00957E87">
              <w:rPr>
                <w:sz w:val="22"/>
                <w:szCs w:val="22"/>
              </w:rPr>
              <w:t xml:space="preserve">Anne Cathrine Ervik (FAU), Margrete Skjervheim Kvandal </w:t>
            </w:r>
            <w:r w:rsidR="006C37F2">
              <w:rPr>
                <w:sz w:val="22"/>
                <w:szCs w:val="22"/>
              </w:rPr>
              <w:t>(representant lærere), Nina E. Grødem (rektor)</w:t>
            </w:r>
            <w:r>
              <w:rPr>
                <w:sz w:val="22"/>
                <w:szCs w:val="22"/>
              </w:rPr>
              <w:t xml:space="preserve">, </w:t>
            </w:r>
            <w:r w:rsidR="00BE6298">
              <w:rPr>
                <w:sz w:val="22"/>
                <w:szCs w:val="22"/>
              </w:rPr>
              <w:t>Inger Lise Egeland</w:t>
            </w:r>
            <w:r>
              <w:rPr>
                <w:sz w:val="22"/>
                <w:szCs w:val="22"/>
              </w:rPr>
              <w:t xml:space="preserve"> (kommunalt ansatt), </w:t>
            </w:r>
            <w:r w:rsidR="002176AB">
              <w:rPr>
                <w:sz w:val="22"/>
                <w:szCs w:val="22"/>
              </w:rPr>
              <w:t xml:space="preserve">Monica Bakke </w:t>
            </w:r>
            <w:r w:rsidR="00BE6298">
              <w:rPr>
                <w:sz w:val="22"/>
                <w:szCs w:val="22"/>
              </w:rPr>
              <w:t>(SFO-representant),</w:t>
            </w:r>
            <w:r w:rsidR="00653AA2">
              <w:rPr>
                <w:sz w:val="22"/>
                <w:szCs w:val="22"/>
              </w:rPr>
              <w:t xml:space="preserve"> </w:t>
            </w:r>
            <w:r w:rsidR="008073A1">
              <w:rPr>
                <w:sz w:val="22"/>
                <w:szCs w:val="22"/>
              </w:rPr>
              <w:t>Ruby Eleah Taksdal</w:t>
            </w:r>
            <w:r w:rsidR="00653AA2">
              <w:rPr>
                <w:sz w:val="22"/>
                <w:szCs w:val="22"/>
              </w:rPr>
              <w:t xml:space="preserve"> (elevrepresentant)</w:t>
            </w:r>
            <w:r w:rsidR="001D2F96">
              <w:rPr>
                <w:sz w:val="22"/>
                <w:szCs w:val="22"/>
              </w:rPr>
              <w:t>,</w:t>
            </w:r>
            <w:r w:rsidR="008073A1">
              <w:rPr>
                <w:sz w:val="22"/>
                <w:szCs w:val="22"/>
              </w:rPr>
              <w:t xml:space="preserve"> Emilie Kommedal Mårfeldt (elevrepresentant), </w:t>
            </w:r>
            <w:r w:rsidR="002176AB">
              <w:rPr>
                <w:sz w:val="22"/>
                <w:szCs w:val="22"/>
              </w:rPr>
              <w:t>(</w:t>
            </w:r>
            <w:r w:rsidR="00055A9E">
              <w:rPr>
                <w:sz w:val="22"/>
                <w:szCs w:val="22"/>
              </w:rPr>
              <w:t xml:space="preserve">Birgitte Kvanåli, </w:t>
            </w:r>
            <w:r w:rsidR="002176AB">
              <w:rPr>
                <w:sz w:val="22"/>
                <w:szCs w:val="22"/>
              </w:rPr>
              <w:t>politisk represent</w:t>
            </w:r>
            <w:r w:rsidR="00055A9E">
              <w:rPr>
                <w:sz w:val="22"/>
                <w:szCs w:val="22"/>
              </w:rPr>
              <w:t>ant FRP</w:t>
            </w:r>
            <w:r w:rsidR="002176AB">
              <w:rPr>
                <w:sz w:val="22"/>
                <w:szCs w:val="22"/>
              </w:rPr>
              <w:t>)</w:t>
            </w:r>
          </w:p>
        </w:tc>
      </w:tr>
      <w:tr w:rsidR="007B7967" w:rsidRPr="00011502" w14:paraId="7B372DF6" w14:textId="77777777">
        <w:tc>
          <w:tcPr>
            <w:tcW w:w="1426" w:type="dxa"/>
            <w:tcBorders>
              <w:bottom w:val="single" w:sz="4" w:space="0" w:color="auto"/>
            </w:tcBorders>
            <w:tcMar>
              <w:bottom w:w="113" w:type="dxa"/>
            </w:tcMar>
          </w:tcPr>
          <w:p w14:paraId="0C9FE4E3" w14:textId="77777777" w:rsidR="007B7967" w:rsidRPr="00011502" w:rsidRDefault="00CE2980">
            <w:pPr>
              <w:rPr>
                <w:b/>
                <w:bCs/>
                <w:noProof/>
              </w:rPr>
            </w:pPr>
            <w:r w:rsidRPr="00011502">
              <w:rPr>
                <w:b/>
                <w:bCs/>
                <w:noProof/>
              </w:rPr>
              <w:t>Referent:</w:t>
            </w:r>
          </w:p>
        </w:tc>
        <w:tc>
          <w:tcPr>
            <w:tcW w:w="7687" w:type="dxa"/>
            <w:tcBorders>
              <w:bottom w:val="single" w:sz="4" w:space="0" w:color="auto"/>
            </w:tcBorders>
            <w:tcMar>
              <w:bottom w:w="113" w:type="dxa"/>
            </w:tcMar>
          </w:tcPr>
          <w:p w14:paraId="66AE006F" w14:textId="77777777" w:rsidR="00067110" w:rsidRPr="00011502" w:rsidRDefault="001D0680">
            <w:pPr>
              <w:rPr>
                <w:b/>
                <w:bCs/>
                <w:sz w:val="22"/>
                <w:szCs w:val="22"/>
              </w:rPr>
            </w:pPr>
            <w:r w:rsidRPr="00011502">
              <w:rPr>
                <w:b/>
                <w:bCs/>
                <w:sz w:val="22"/>
                <w:szCs w:val="22"/>
              </w:rPr>
              <w:t>Nina Elise Grødem</w:t>
            </w:r>
          </w:p>
          <w:p w14:paraId="6D1C8C17" w14:textId="2DCC5103" w:rsidR="00067110" w:rsidRPr="00011502" w:rsidRDefault="00067110">
            <w:pPr>
              <w:rPr>
                <w:b/>
                <w:bCs/>
                <w:sz w:val="22"/>
                <w:szCs w:val="22"/>
              </w:rPr>
            </w:pPr>
            <w:r w:rsidRPr="00011502">
              <w:rPr>
                <w:b/>
                <w:bCs/>
                <w:sz w:val="22"/>
                <w:szCs w:val="22"/>
              </w:rPr>
              <w:t>Forfall: Margrete Skjervheim Kvandal (representant lærere)</w:t>
            </w:r>
          </w:p>
        </w:tc>
      </w:tr>
    </w:tbl>
    <w:p w14:paraId="0EEB2DE2" w14:textId="77777777" w:rsidR="007B7967" w:rsidRPr="003B60E3" w:rsidRDefault="007B7967"/>
    <w:tbl>
      <w:tblPr>
        <w:tblW w:w="9930" w:type="dxa"/>
        <w:tblLayout w:type="fixed"/>
        <w:tblCellMar>
          <w:left w:w="70" w:type="dxa"/>
          <w:right w:w="70" w:type="dxa"/>
        </w:tblCellMar>
        <w:tblLook w:val="0000" w:firstRow="0" w:lastRow="0" w:firstColumn="0" w:lastColumn="0" w:noHBand="0" w:noVBand="0"/>
      </w:tblPr>
      <w:tblGrid>
        <w:gridCol w:w="3424"/>
        <w:gridCol w:w="3425"/>
        <w:gridCol w:w="3081"/>
      </w:tblGrid>
      <w:tr w:rsidR="007B7967" w14:paraId="3F011309" w14:textId="77777777" w:rsidTr="00586D74">
        <w:tc>
          <w:tcPr>
            <w:tcW w:w="2544" w:type="dxa"/>
          </w:tcPr>
          <w:p w14:paraId="6F4BDFC9" w14:textId="77777777" w:rsidR="007B7967" w:rsidRDefault="007B7967">
            <w:pPr>
              <w:spacing w:line="240" w:lineRule="auto"/>
              <w:rPr>
                <w:noProof/>
                <w:sz w:val="13"/>
              </w:rPr>
            </w:pPr>
            <w:r>
              <w:rPr>
                <w:noProof/>
                <w:sz w:val="13"/>
              </w:rPr>
              <w:t xml:space="preserve">REFERANSE </w:t>
            </w:r>
            <w:r w:rsidR="00D44395">
              <w:rPr>
                <w:noProof/>
                <w:sz w:val="13"/>
              </w:rPr>
              <w:t xml:space="preserve">    NEG</w:t>
            </w:r>
          </w:p>
        </w:tc>
        <w:tc>
          <w:tcPr>
            <w:tcW w:w="2545" w:type="dxa"/>
          </w:tcPr>
          <w:p w14:paraId="4CD5140F" w14:textId="77777777" w:rsidR="007B7967" w:rsidRDefault="007B7967">
            <w:pPr>
              <w:spacing w:line="240" w:lineRule="auto"/>
              <w:rPr>
                <w:noProof/>
                <w:sz w:val="13"/>
              </w:rPr>
            </w:pPr>
            <w:r>
              <w:rPr>
                <w:noProof/>
                <w:sz w:val="13"/>
              </w:rPr>
              <w:t>JOURNALNR</w:t>
            </w:r>
          </w:p>
        </w:tc>
        <w:tc>
          <w:tcPr>
            <w:tcW w:w="2289" w:type="dxa"/>
          </w:tcPr>
          <w:p w14:paraId="256F6EF9" w14:textId="23328EC8" w:rsidR="007B7967" w:rsidRDefault="007B7967">
            <w:pPr>
              <w:spacing w:line="240" w:lineRule="auto"/>
              <w:rPr>
                <w:noProof/>
                <w:sz w:val="13"/>
              </w:rPr>
            </w:pPr>
            <w:r>
              <w:rPr>
                <w:noProof/>
                <w:sz w:val="13"/>
              </w:rPr>
              <w:t>DATO</w:t>
            </w:r>
            <w:r w:rsidR="00DF257E">
              <w:rPr>
                <w:noProof/>
                <w:sz w:val="13"/>
              </w:rPr>
              <w:t xml:space="preserve">    </w:t>
            </w:r>
            <w:r w:rsidR="00036E84">
              <w:rPr>
                <w:noProof/>
                <w:sz w:val="13"/>
              </w:rPr>
              <w:t>1</w:t>
            </w:r>
            <w:r w:rsidR="00067110">
              <w:rPr>
                <w:noProof/>
                <w:sz w:val="13"/>
              </w:rPr>
              <w:t>8</w:t>
            </w:r>
            <w:r w:rsidR="00036E84">
              <w:rPr>
                <w:noProof/>
                <w:sz w:val="13"/>
              </w:rPr>
              <w:t>.03.24</w:t>
            </w:r>
          </w:p>
        </w:tc>
      </w:tr>
      <w:tr w:rsidR="007B7967" w14:paraId="3E895882" w14:textId="77777777" w:rsidTr="00586D74">
        <w:tc>
          <w:tcPr>
            <w:tcW w:w="2544" w:type="dxa"/>
          </w:tcPr>
          <w:p w14:paraId="27440C2C" w14:textId="77777777" w:rsidR="007B7967" w:rsidRDefault="007B7967">
            <w:pPr>
              <w:spacing w:line="240" w:lineRule="auto"/>
              <w:rPr>
                <w:noProof/>
                <w:sz w:val="18"/>
              </w:rPr>
            </w:pPr>
          </w:p>
        </w:tc>
        <w:tc>
          <w:tcPr>
            <w:tcW w:w="2545" w:type="dxa"/>
          </w:tcPr>
          <w:p w14:paraId="7893CDE5" w14:textId="77777777" w:rsidR="007B7967" w:rsidRDefault="007B7967">
            <w:pPr>
              <w:spacing w:line="240" w:lineRule="auto"/>
              <w:rPr>
                <w:noProof/>
                <w:sz w:val="18"/>
              </w:rPr>
            </w:pPr>
          </w:p>
        </w:tc>
        <w:tc>
          <w:tcPr>
            <w:tcW w:w="2289" w:type="dxa"/>
          </w:tcPr>
          <w:p w14:paraId="594EC932" w14:textId="77777777" w:rsidR="007B7967" w:rsidRDefault="007B7967">
            <w:pPr>
              <w:spacing w:line="240" w:lineRule="auto"/>
              <w:rPr>
                <w:noProof/>
                <w:sz w:val="18"/>
              </w:rPr>
            </w:pPr>
          </w:p>
        </w:tc>
      </w:tr>
    </w:tbl>
    <w:p w14:paraId="361548CC" w14:textId="77777777" w:rsidR="007B7967" w:rsidRDefault="007B7967"/>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0" w:type="dxa"/>
        </w:tblCellMar>
        <w:tblLook w:val="0000" w:firstRow="0" w:lastRow="0" w:firstColumn="0" w:lastColumn="0" w:noHBand="0" w:noVBand="0"/>
      </w:tblPr>
      <w:tblGrid>
        <w:gridCol w:w="1134"/>
        <w:gridCol w:w="7938"/>
      </w:tblGrid>
      <w:tr w:rsidR="007B7967" w14:paraId="1DD22960" w14:textId="77777777" w:rsidTr="008B515A">
        <w:trPr>
          <w:tblHeader/>
        </w:trPr>
        <w:tc>
          <w:tcPr>
            <w:tcW w:w="1134" w:type="dxa"/>
            <w:tcBorders>
              <w:top w:val="nil"/>
              <w:left w:val="nil"/>
              <w:bottom w:val="single" w:sz="4" w:space="0" w:color="auto"/>
              <w:right w:val="nil"/>
            </w:tcBorders>
            <w:shd w:val="clear" w:color="auto" w:fill="CCCCCC"/>
            <w:tcMar>
              <w:bottom w:w="68" w:type="dxa"/>
            </w:tcMar>
          </w:tcPr>
          <w:p w14:paraId="69967E38" w14:textId="77777777" w:rsidR="007B7967" w:rsidRDefault="007B7967">
            <w:pPr>
              <w:rPr>
                <w:b/>
                <w:bCs/>
              </w:rPr>
            </w:pPr>
            <w:r>
              <w:rPr>
                <w:b/>
                <w:bCs/>
              </w:rPr>
              <w:t>Sak nr.:</w:t>
            </w:r>
          </w:p>
        </w:tc>
        <w:tc>
          <w:tcPr>
            <w:tcW w:w="7938" w:type="dxa"/>
            <w:tcBorders>
              <w:top w:val="nil"/>
              <w:left w:val="nil"/>
              <w:right w:val="nil"/>
            </w:tcBorders>
            <w:shd w:val="clear" w:color="auto" w:fill="CCCCCC"/>
            <w:tcMar>
              <w:left w:w="68" w:type="dxa"/>
              <w:bottom w:w="68" w:type="dxa"/>
            </w:tcMar>
          </w:tcPr>
          <w:p w14:paraId="4D750874" w14:textId="77777777" w:rsidR="007B7967" w:rsidRDefault="007B7967"/>
        </w:tc>
      </w:tr>
      <w:tr w:rsidR="00DE54D7" w14:paraId="6076A259" w14:textId="77777777" w:rsidTr="00480FA9">
        <w:trPr>
          <w:trHeight w:val="528"/>
        </w:trPr>
        <w:tc>
          <w:tcPr>
            <w:tcW w:w="1134" w:type="dxa"/>
            <w:tcBorders>
              <w:top w:val="single" w:sz="4" w:space="0" w:color="auto"/>
              <w:left w:val="nil"/>
            </w:tcBorders>
          </w:tcPr>
          <w:p w14:paraId="228A1C8C" w14:textId="5BE00CBC" w:rsidR="00DE54D7" w:rsidRPr="000D06B9" w:rsidRDefault="006C37F2">
            <w:pPr>
              <w:pStyle w:val="Sluttnotetekst"/>
              <w:spacing w:line="240" w:lineRule="auto"/>
              <w:rPr>
                <w:b/>
              </w:rPr>
            </w:pPr>
            <w:r>
              <w:rPr>
                <w:b/>
              </w:rPr>
              <w:t xml:space="preserve">Sak </w:t>
            </w:r>
            <w:r w:rsidR="00036E84">
              <w:rPr>
                <w:b/>
              </w:rPr>
              <w:t>10</w:t>
            </w:r>
            <w:r w:rsidR="00D316DD">
              <w:rPr>
                <w:b/>
              </w:rPr>
              <w:t>/2</w:t>
            </w:r>
            <w:r w:rsidR="001B5EC2">
              <w:rPr>
                <w:b/>
              </w:rPr>
              <w:t>4</w:t>
            </w:r>
          </w:p>
          <w:p w14:paraId="70BB9619" w14:textId="237B2EFD" w:rsidR="008B515A" w:rsidRPr="008B515A" w:rsidRDefault="00DE54D7" w:rsidP="00480FA9">
            <w:pPr>
              <w:pStyle w:val="Sluttnotetekst"/>
              <w:spacing w:line="240" w:lineRule="auto"/>
            </w:pPr>
            <w:r>
              <w:t xml:space="preserve"> </w:t>
            </w:r>
          </w:p>
        </w:tc>
        <w:tc>
          <w:tcPr>
            <w:tcW w:w="7938" w:type="dxa"/>
            <w:tcBorders>
              <w:right w:val="nil"/>
            </w:tcBorders>
            <w:tcMar>
              <w:left w:w="68" w:type="dxa"/>
            </w:tcMar>
          </w:tcPr>
          <w:p w14:paraId="677A3E2E" w14:textId="6B615ADD" w:rsidR="0019789D" w:rsidRDefault="00480FA9" w:rsidP="00D91275">
            <w:pPr>
              <w:pStyle w:val="Sign"/>
              <w:rPr>
                <w:b/>
                <w:bCs/>
              </w:rPr>
            </w:pPr>
            <w:r>
              <w:rPr>
                <w:b/>
                <w:bCs/>
              </w:rPr>
              <w:t>Godkjenning av innkalling og referat (vedlegg 1 og 2)</w:t>
            </w:r>
          </w:p>
          <w:p w14:paraId="39BB4055" w14:textId="007E10BA" w:rsidR="00067110" w:rsidRPr="00067110" w:rsidRDefault="00067110" w:rsidP="00067110">
            <w:r>
              <w:t>Innkalling og referat ble godkjent</w:t>
            </w:r>
          </w:p>
          <w:p w14:paraId="25D466C0" w14:textId="40811FD4" w:rsidR="008B515A" w:rsidRPr="008B515A" w:rsidRDefault="00067110" w:rsidP="008B515A">
            <w:pPr>
              <w:rPr>
                <w:b/>
                <w:bCs/>
              </w:rPr>
            </w:pPr>
            <w:r>
              <w:rPr>
                <w:b/>
                <w:bCs/>
              </w:rPr>
              <w:t>V</w:t>
            </w:r>
            <w:r w:rsidR="008B515A" w:rsidRPr="008B515A">
              <w:rPr>
                <w:b/>
                <w:bCs/>
              </w:rPr>
              <w:t xml:space="preserve">edtak: </w:t>
            </w:r>
            <w:r w:rsidR="00C94B6F">
              <w:rPr>
                <w:b/>
                <w:bCs/>
              </w:rPr>
              <w:t>Innkalling og r</w:t>
            </w:r>
            <w:r w:rsidR="00480FA9">
              <w:rPr>
                <w:b/>
                <w:bCs/>
              </w:rPr>
              <w:t>eferat godkjennes</w:t>
            </w:r>
          </w:p>
        </w:tc>
      </w:tr>
      <w:tr w:rsidR="00DF257E" w14:paraId="1735B2B8" w14:textId="77777777" w:rsidTr="00055A9E">
        <w:trPr>
          <w:trHeight w:val="610"/>
        </w:trPr>
        <w:tc>
          <w:tcPr>
            <w:tcW w:w="1134" w:type="dxa"/>
            <w:tcBorders>
              <w:top w:val="single" w:sz="4" w:space="0" w:color="auto"/>
              <w:left w:val="nil"/>
              <w:bottom w:val="single" w:sz="4" w:space="0" w:color="auto"/>
            </w:tcBorders>
          </w:tcPr>
          <w:p w14:paraId="423F1EED" w14:textId="1D12826F" w:rsidR="00DF257E" w:rsidRPr="00675299" w:rsidRDefault="004147F6">
            <w:pPr>
              <w:pStyle w:val="Sluttnotetekst"/>
              <w:spacing w:line="240" w:lineRule="auto"/>
              <w:rPr>
                <w:b/>
              </w:rPr>
            </w:pPr>
            <w:r>
              <w:rPr>
                <w:b/>
              </w:rPr>
              <w:t xml:space="preserve">Sak </w:t>
            </w:r>
            <w:r w:rsidR="00036E84">
              <w:rPr>
                <w:b/>
              </w:rPr>
              <w:t>11</w:t>
            </w:r>
            <w:r w:rsidR="00D316DD">
              <w:rPr>
                <w:b/>
              </w:rPr>
              <w:t>/2</w:t>
            </w:r>
            <w:r w:rsidR="001B5EC2">
              <w:rPr>
                <w:b/>
              </w:rPr>
              <w:t>4</w:t>
            </w:r>
          </w:p>
        </w:tc>
        <w:tc>
          <w:tcPr>
            <w:tcW w:w="7938" w:type="dxa"/>
            <w:tcBorders>
              <w:right w:val="nil"/>
            </w:tcBorders>
            <w:tcMar>
              <w:left w:w="68" w:type="dxa"/>
            </w:tcMar>
          </w:tcPr>
          <w:p w14:paraId="4A3B081A" w14:textId="77777777" w:rsidR="00036E84" w:rsidRDefault="00036E84" w:rsidP="00036E84">
            <w:pPr>
              <w:rPr>
                <w:b/>
                <w:bCs/>
              </w:rPr>
            </w:pPr>
            <w:r>
              <w:rPr>
                <w:b/>
                <w:bCs/>
              </w:rPr>
              <w:t xml:space="preserve">Informasjon fra skolen/SFO: </w:t>
            </w:r>
          </w:p>
          <w:p w14:paraId="32BF59A2" w14:textId="56E1DD2F" w:rsidR="007812E0" w:rsidRPr="007812E0" w:rsidRDefault="007812E0" w:rsidP="00036E84">
            <w:r w:rsidRPr="007812E0">
              <w:t xml:space="preserve">På skolen arbeider vi med overordnede verdier og prinsipper i perioder, og har av og til felles deling og temadager på skolen. </w:t>
            </w:r>
            <w:r>
              <w:t>Det arbeides også med en musikal som vi håper kan vises før sommeren. Skolen har fått kurs for ressurspersoner innenfor vold og trusler og det jobbes godt med dette også på det forebyggende området. Samarbeidet mellom skole og SFO blir stadig bedre, og vi skal videreutvikle dette i vårt felles arbeid framover. Vi har også startet et arbeid med å utvikle økt interaksjonskvalitet mellom lærer-elev</w:t>
            </w:r>
            <w:r w:rsidR="00226659">
              <w:t xml:space="preserve"> på skole og SFO</w:t>
            </w:r>
            <w:r>
              <w:t>, men er i startfasen av dette arbeidet og vil komme med mer informasjon på et senere tidspunkt.</w:t>
            </w:r>
          </w:p>
          <w:p w14:paraId="55B2B033" w14:textId="77777777" w:rsidR="00036E84" w:rsidRDefault="00036E84" w:rsidP="00036E84">
            <w:pPr>
              <w:rPr>
                <w:b/>
                <w:bCs/>
              </w:rPr>
            </w:pPr>
            <w:r>
              <w:rPr>
                <w:b/>
                <w:bCs/>
              </w:rPr>
              <w:t xml:space="preserve">Informasjon fra FAU: </w:t>
            </w:r>
          </w:p>
          <w:p w14:paraId="60F41193" w14:textId="41798F4C" w:rsidR="00011502" w:rsidRPr="00011502" w:rsidRDefault="00011502" w:rsidP="00036E84">
            <w:r w:rsidRPr="00011502">
              <w:t>FAU har fått støtte av Trygg Trafikk i forhold til refleksvestkonkurransen og dette er en veldig positiv aktivitet. Hjertesonekampa</w:t>
            </w:r>
            <w:r w:rsidR="00B77AE2">
              <w:t>njen</w:t>
            </w:r>
            <w:r w:rsidRPr="00011502">
              <w:t xml:space="preserve"> fungerte bra</w:t>
            </w:r>
            <w:r w:rsidR="00F46D7A">
              <w:t>, og v</w:t>
            </w:r>
            <w:r>
              <w:t>i satser på å ha</w:t>
            </w:r>
            <w:r w:rsidR="00B77AE2">
              <w:t xml:space="preserve"> ny kampanje ved oppstart neste skoleår.</w:t>
            </w:r>
            <w:r w:rsidR="00F46D7A">
              <w:t xml:space="preserve"> </w:t>
            </w:r>
            <w:r w:rsidR="00F46D7A" w:rsidRPr="00011502">
              <w:t xml:space="preserve">Det vil ellers komme mer informasjon fra FAU etter </w:t>
            </w:r>
            <w:r w:rsidR="00F46D7A">
              <w:t xml:space="preserve">deres </w:t>
            </w:r>
            <w:r w:rsidR="00F46D7A" w:rsidRPr="00011502">
              <w:t>neste møte.</w:t>
            </w:r>
          </w:p>
          <w:p w14:paraId="431E7DCD" w14:textId="77777777" w:rsidR="00036E84" w:rsidRDefault="00036E84" w:rsidP="00036E84">
            <w:pPr>
              <w:rPr>
                <w:b/>
                <w:bCs/>
              </w:rPr>
            </w:pPr>
            <w:r w:rsidRPr="00D91275">
              <w:rPr>
                <w:b/>
                <w:bCs/>
              </w:rPr>
              <w:t>Informasjon fra elevrådet</w:t>
            </w:r>
            <w:r>
              <w:rPr>
                <w:b/>
                <w:bCs/>
              </w:rPr>
              <w:t>:</w:t>
            </w:r>
          </w:p>
          <w:p w14:paraId="702E0C28" w14:textId="39C1D180" w:rsidR="00067110" w:rsidRPr="00067110" w:rsidRDefault="00067110" w:rsidP="00036E84">
            <w:r w:rsidRPr="00067110">
              <w:t>På det siste elevrådsmøtet fikk vi gått gjennom elevundersøkelsen, og resultatet viser at elevene trives på skolen</w:t>
            </w:r>
            <w:r>
              <w:t xml:space="preserve"> </w:t>
            </w:r>
            <w:r w:rsidRPr="00067110">
              <w:t>og er fornøyde med støtten de får</w:t>
            </w:r>
            <w:r>
              <w:t xml:space="preserve"> fra lærer. Det er undersøkelsen fra 7. trinn som er obligatorisk, men skolen velger å gjennomføre denne også for 5. og 6. trinn. Områder elevene skårer lavere enn ønskelig </w:t>
            </w:r>
            <w:r w:rsidR="00226659">
              <w:t xml:space="preserve">på </w:t>
            </w:r>
            <w:r>
              <w:t>er området motivasjon (hvor godt de liker skolearbeidet og hvor interesserte de er), vurdering for læring og elevmedvirkning. Elevene spilte inn at de ønsker å ha mer dialog og fremføringer i gruppe, at det er viktig med en trygg medelev</w:t>
            </w:r>
            <w:r w:rsidR="00226659">
              <w:t xml:space="preserve"> for alle</w:t>
            </w:r>
            <w:r>
              <w:t xml:space="preserve"> i gruppen, og at arbeidsformene må </w:t>
            </w:r>
            <w:r>
              <w:lastRenderedPageBreak/>
              <w:t xml:space="preserve">varieres i dialog med elevene. I tillegg ønskes mer framovermeldinger fra lærerne, </w:t>
            </w:r>
            <w:r w:rsidR="007812E0">
              <w:t>om</w:t>
            </w:r>
            <w:r>
              <w:t xml:space="preserve"> hvordan </w:t>
            </w:r>
            <w:r w:rsidR="00226659">
              <w:t>elevene</w:t>
            </w:r>
            <w:r>
              <w:t xml:space="preserve"> kan forbedre seg innenfor arbeidet</w:t>
            </w:r>
            <w:r w:rsidR="007812E0">
              <w:t xml:space="preserve"> de utfører</w:t>
            </w:r>
            <w:r>
              <w:t>.</w:t>
            </w:r>
          </w:p>
          <w:p w14:paraId="322DEAD4" w14:textId="77777777" w:rsidR="00055A9E" w:rsidRDefault="00067110" w:rsidP="00036E84">
            <w:pPr>
              <w:rPr>
                <w:b/>
                <w:bCs/>
              </w:rPr>
            </w:pPr>
            <w:r>
              <w:rPr>
                <w:b/>
                <w:bCs/>
              </w:rPr>
              <w:t>V</w:t>
            </w:r>
            <w:r w:rsidR="00036E84" w:rsidRPr="006F48BA">
              <w:rPr>
                <w:b/>
                <w:bCs/>
              </w:rPr>
              <w:t>edtak: Til orientering</w:t>
            </w:r>
            <w:r w:rsidR="00036E84">
              <w:rPr>
                <w:b/>
                <w:bCs/>
              </w:rPr>
              <w:t xml:space="preserve"> og videre oppfølging</w:t>
            </w:r>
          </w:p>
          <w:p w14:paraId="628EB153" w14:textId="00489560" w:rsidR="007812E0" w:rsidRPr="006F48BA" w:rsidRDefault="007812E0" w:rsidP="00036E84">
            <w:pPr>
              <w:rPr>
                <w:b/>
                <w:bCs/>
              </w:rPr>
            </w:pPr>
          </w:p>
        </w:tc>
      </w:tr>
      <w:tr w:rsidR="001B5EC2" w14:paraId="660C2398" w14:textId="77777777" w:rsidTr="0028394A">
        <w:trPr>
          <w:trHeight w:val="629"/>
        </w:trPr>
        <w:tc>
          <w:tcPr>
            <w:tcW w:w="1134" w:type="dxa"/>
            <w:tcBorders>
              <w:top w:val="single" w:sz="4" w:space="0" w:color="auto"/>
              <w:left w:val="nil"/>
              <w:bottom w:val="single" w:sz="4" w:space="0" w:color="auto"/>
            </w:tcBorders>
          </w:tcPr>
          <w:p w14:paraId="6E01627D" w14:textId="77777777" w:rsidR="007812E0" w:rsidRDefault="007812E0" w:rsidP="001B5EC2">
            <w:pPr>
              <w:pStyle w:val="Sluttnotetekst"/>
              <w:spacing w:line="240" w:lineRule="auto"/>
              <w:rPr>
                <w:b/>
              </w:rPr>
            </w:pPr>
          </w:p>
          <w:p w14:paraId="0215F019" w14:textId="2B0C9A67" w:rsidR="001B5EC2" w:rsidRDefault="001B5EC2" w:rsidP="001B5EC2">
            <w:pPr>
              <w:pStyle w:val="Sluttnotetekst"/>
              <w:spacing w:line="240" w:lineRule="auto"/>
              <w:rPr>
                <w:b/>
              </w:rPr>
            </w:pPr>
            <w:r>
              <w:rPr>
                <w:b/>
              </w:rPr>
              <w:t xml:space="preserve">Sak </w:t>
            </w:r>
            <w:r w:rsidR="00036E84">
              <w:rPr>
                <w:b/>
              </w:rPr>
              <w:t>12</w:t>
            </w:r>
            <w:r>
              <w:rPr>
                <w:b/>
              </w:rPr>
              <w:t>/24</w:t>
            </w:r>
          </w:p>
        </w:tc>
        <w:tc>
          <w:tcPr>
            <w:tcW w:w="7938" w:type="dxa"/>
            <w:tcBorders>
              <w:right w:val="nil"/>
            </w:tcBorders>
            <w:tcMar>
              <w:left w:w="68" w:type="dxa"/>
            </w:tcMar>
          </w:tcPr>
          <w:p w14:paraId="199082E6" w14:textId="00BB3986" w:rsidR="00036E84" w:rsidRDefault="00036E84" w:rsidP="00036E84">
            <w:pPr>
              <w:rPr>
                <w:b/>
                <w:bCs/>
              </w:rPr>
            </w:pPr>
            <w:r>
              <w:rPr>
                <w:b/>
                <w:bCs/>
              </w:rPr>
              <w:t>Skolens økonomiske situasjon (vedlegg 3)</w:t>
            </w:r>
          </w:p>
          <w:p w14:paraId="3646DDFA" w14:textId="4BE96C68" w:rsidR="007812E0" w:rsidRDefault="007812E0" w:rsidP="00036E84">
            <w:r>
              <w:t>Budsjettet er ennå i en tidlig fase, men vi har fått en viss oversikt over skolens økonomi.</w:t>
            </w:r>
          </w:p>
          <w:p w14:paraId="425D5AC1" w14:textId="3520822F" w:rsidR="007812E0" w:rsidRPr="007812E0" w:rsidRDefault="007812E0" w:rsidP="00036E84">
            <w:pPr>
              <w:rPr>
                <w:sz w:val="25"/>
                <w:szCs w:val="22"/>
              </w:rPr>
            </w:pPr>
            <w:r>
              <w:t>Skolen styrer trolig mot et merforbruk på cirka 3%, inkludert støtte for utlån av lokaler til Johannes Læringssenter</w:t>
            </w:r>
            <w:r w:rsidR="00386116">
              <w:t>, der sistnevnte</w:t>
            </w:r>
            <w:r>
              <w:t xml:space="preserve"> utgjør 1,7 millioner. For 2024 beregnes dette til å være 17, 6</w:t>
            </w:r>
            <w:r w:rsidR="00386116">
              <w:t xml:space="preserve"> årsverk i skole og 3,7 årsverk for SFO.</w:t>
            </w:r>
          </w:p>
          <w:p w14:paraId="47D58996" w14:textId="3A8926D4" w:rsidR="001B5EC2" w:rsidRDefault="00182ED2" w:rsidP="00036E84">
            <w:pPr>
              <w:rPr>
                <w:b/>
                <w:bCs/>
              </w:rPr>
            </w:pPr>
            <w:r>
              <w:rPr>
                <w:b/>
                <w:bCs/>
              </w:rPr>
              <w:t>V</w:t>
            </w:r>
            <w:r w:rsidR="00036E84" w:rsidRPr="006F48BA">
              <w:rPr>
                <w:b/>
                <w:bCs/>
              </w:rPr>
              <w:t>edtak: Til orientering</w:t>
            </w:r>
          </w:p>
        </w:tc>
      </w:tr>
      <w:tr w:rsidR="001B5EC2" w14:paraId="18A6926A" w14:textId="77777777" w:rsidTr="008E287F">
        <w:trPr>
          <w:trHeight w:val="635"/>
        </w:trPr>
        <w:tc>
          <w:tcPr>
            <w:tcW w:w="1134" w:type="dxa"/>
            <w:tcBorders>
              <w:top w:val="single" w:sz="4" w:space="0" w:color="auto"/>
              <w:left w:val="nil"/>
              <w:bottom w:val="single" w:sz="4" w:space="0" w:color="auto"/>
            </w:tcBorders>
          </w:tcPr>
          <w:p w14:paraId="5A43D472" w14:textId="19C94E48" w:rsidR="001B5EC2" w:rsidRDefault="001B5EC2" w:rsidP="001B5EC2">
            <w:pPr>
              <w:pStyle w:val="Sluttnotetekst"/>
              <w:spacing w:line="240" w:lineRule="auto"/>
              <w:rPr>
                <w:b/>
              </w:rPr>
            </w:pPr>
            <w:r>
              <w:rPr>
                <w:b/>
              </w:rPr>
              <w:t xml:space="preserve">Sak </w:t>
            </w:r>
            <w:r w:rsidR="00036E84">
              <w:rPr>
                <w:b/>
              </w:rPr>
              <w:t>13</w:t>
            </w:r>
            <w:r>
              <w:rPr>
                <w:b/>
              </w:rPr>
              <w:t>/24</w:t>
            </w:r>
          </w:p>
        </w:tc>
        <w:tc>
          <w:tcPr>
            <w:tcW w:w="7938" w:type="dxa"/>
            <w:tcBorders>
              <w:right w:val="nil"/>
            </w:tcBorders>
            <w:tcMar>
              <w:left w:w="68" w:type="dxa"/>
            </w:tcMar>
          </w:tcPr>
          <w:p w14:paraId="13F4ACEA" w14:textId="076DCFF4" w:rsidR="001B5EC2" w:rsidRDefault="00036E84" w:rsidP="001B5EC2">
            <w:pPr>
              <w:rPr>
                <w:b/>
                <w:bCs/>
              </w:rPr>
            </w:pPr>
            <w:r>
              <w:rPr>
                <w:b/>
                <w:bCs/>
              </w:rPr>
              <w:t>Skolemat</w:t>
            </w:r>
          </w:p>
          <w:p w14:paraId="1A9C3EDA" w14:textId="7A9E4C16" w:rsidR="00386116" w:rsidRPr="00386116" w:rsidRDefault="00386116" w:rsidP="001B5EC2">
            <w:r w:rsidRPr="00386116">
              <w:t xml:space="preserve">Det </w:t>
            </w:r>
            <w:r>
              <w:t xml:space="preserve">nåværende </w:t>
            </w:r>
            <w:r w:rsidRPr="00386116">
              <w:t>politiske flertallet i Stavanger går inn for å videreføre skolemat, men til høsten blir det mot betaling for de som ønsker det (kr. 15,- pr dag) og bare brødmat i startfasen. Det vil være fritak for betaling dersom foreldre har en nedre grense for inntekt. Skolen er positiv til videreføring av skolematen</w:t>
            </w:r>
            <w:r w:rsidR="00F46D7A">
              <w:t xml:space="preserve"> i ny form</w:t>
            </w:r>
            <w:r w:rsidRPr="00386116">
              <w:t>, men vil gjerne også ha innspill fra foreldrene (FAU) i saken. Vi ønsker en tilbakemelding innen utgangen av april, da vi bare har gitt en foreløpig tilbakemelding</w:t>
            </w:r>
            <w:r>
              <w:t xml:space="preserve"> til skoleeier</w:t>
            </w:r>
            <w:r w:rsidRPr="00386116">
              <w:t>.</w:t>
            </w:r>
          </w:p>
          <w:p w14:paraId="07385F24" w14:textId="6AF53981" w:rsidR="00036E84" w:rsidRDefault="00182ED2" w:rsidP="001B5EC2">
            <w:pPr>
              <w:rPr>
                <w:b/>
                <w:bCs/>
              </w:rPr>
            </w:pPr>
            <w:r>
              <w:rPr>
                <w:b/>
                <w:bCs/>
              </w:rPr>
              <w:t>V</w:t>
            </w:r>
            <w:r w:rsidR="00036E84" w:rsidRPr="006F48BA">
              <w:rPr>
                <w:b/>
                <w:bCs/>
              </w:rPr>
              <w:t>edtak: Til orientering</w:t>
            </w:r>
            <w:r w:rsidR="00036E84">
              <w:rPr>
                <w:b/>
                <w:bCs/>
              </w:rPr>
              <w:t xml:space="preserve"> og videre oppfølging</w:t>
            </w:r>
          </w:p>
        </w:tc>
      </w:tr>
      <w:tr w:rsidR="001B5EC2" w14:paraId="6585329D" w14:textId="77777777" w:rsidTr="008E287F">
        <w:trPr>
          <w:trHeight w:val="635"/>
        </w:trPr>
        <w:tc>
          <w:tcPr>
            <w:tcW w:w="1134" w:type="dxa"/>
            <w:tcBorders>
              <w:top w:val="single" w:sz="4" w:space="0" w:color="auto"/>
              <w:left w:val="nil"/>
              <w:bottom w:val="single" w:sz="4" w:space="0" w:color="auto"/>
            </w:tcBorders>
          </w:tcPr>
          <w:p w14:paraId="0F356305" w14:textId="3DE24286" w:rsidR="001B5EC2" w:rsidRDefault="001B5EC2" w:rsidP="001B5EC2">
            <w:pPr>
              <w:pStyle w:val="Sluttnotetekst"/>
              <w:spacing w:line="240" w:lineRule="auto"/>
              <w:rPr>
                <w:b/>
              </w:rPr>
            </w:pPr>
            <w:r>
              <w:rPr>
                <w:b/>
              </w:rPr>
              <w:t xml:space="preserve">Sak </w:t>
            </w:r>
            <w:r w:rsidR="00036E84">
              <w:rPr>
                <w:b/>
              </w:rPr>
              <w:t>14</w:t>
            </w:r>
            <w:r>
              <w:rPr>
                <w:b/>
              </w:rPr>
              <w:t>/24</w:t>
            </w:r>
          </w:p>
          <w:p w14:paraId="7ADE09F2" w14:textId="7A8659F1" w:rsidR="001B5EC2" w:rsidRDefault="001B5EC2" w:rsidP="001B5EC2">
            <w:pPr>
              <w:pStyle w:val="Sluttnotetekst"/>
              <w:spacing w:line="240" w:lineRule="auto"/>
              <w:rPr>
                <w:b/>
              </w:rPr>
            </w:pPr>
          </w:p>
        </w:tc>
        <w:tc>
          <w:tcPr>
            <w:tcW w:w="7938" w:type="dxa"/>
            <w:tcBorders>
              <w:right w:val="nil"/>
            </w:tcBorders>
            <w:tcMar>
              <w:left w:w="68" w:type="dxa"/>
            </w:tcMar>
          </w:tcPr>
          <w:p w14:paraId="585F2303" w14:textId="60017AFD" w:rsidR="001B5EC2" w:rsidRDefault="00036E84" w:rsidP="001B5EC2">
            <w:pPr>
              <w:rPr>
                <w:b/>
                <w:bCs/>
              </w:rPr>
            </w:pPr>
            <w:r>
              <w:rPr>
                <w:b/>
                <w:bCs/>
              </w:rPr>
              <w:t>Skoleregler (</w:t>
            </w:r>
            <w:r w:rsidR="00591AF5">
              <w:rPr>
                <w:b/>
                <w:bCs/>
              </w:rPr>
              <w:t>v</w:t>
            </w:r>
            <w:r>
              <w:rPr>
                <w:b/>
                <w:bCs/>
              </w:rPr>
              <w:t>edlegg 4 og 5)</w:t>
            </w:r>
          </w:p>
          <w:p w14:paraId="0005D9CA" w14:textId="0C33CD78" w:rsidR="00F46D7A" w:rsidRPr="00F46D7A" w:rsidRDefault="00F46D7A" w:rsidP="001B5EC2">
            <w:r w:rsidRPr="00F46D7A">
              <w:t>Vi ble i møtet enige om at foreldrene og skolen sender hver sine høringsinnspill i saken. På møtet diskuterte vi forslag om hjelpetiltak til skolen dersom elever har vansker og må bli utvist i tre dager for ungdomsskolen, eller har flere bortvisninger på barneskolen. Frist for innsending av høring er 29.april.</w:t>
            </w:r>
          </w:p>
          <w:p w14:paraId="33307855" w14:textId="3DED1A67" w:rsidR="00036E84" w:rsidRDefault="00182ED2" w:rsidP="001B5EC2">
            <w:pPr>
              <w:rPr>
                <w:b/>
                <w:bCs/>
              </w:rPr>
            </w:pPr>
            <w:r>
              <w:rPr>
                <w:b/>
                <w:bCs/>
              </w:rPr>
              <w:t>V</w:t>
            </w:r>
            <w:r w:rsidR="00036E84">
              <w:rPr>
                <w:b/>
                <w:bCs/>
              </w:rPr>
              <w:t>edtak: Høringsuttalelse</w:t>
            </w:r>
          </w:p>
        </w:tc>
      </w:tr>
      <w:tr w:rsidR="001B5EC2" w14:paraId="72F643B0" w14:textId="77777777" w:rsidTr="008E287F">
        <w:trPr>
          <w:trHeight w:val="635"/>
        </w:trPr>
        <w:tc>
          <w:tcPr>
            <w:tcW w:w="1134" w:type="dxa"/>
            <w:tcBorders>
              <w:top w:val="single" w:sz="4" w:space="0" w:color="auto"/>
              <w:left w:val="nil"/>
              <w:bottom w:val="single" w:sz="4" w:space="0" w:color="auto"/>
            </w:tcBorders>
          </w:tcPr>
          <w:p w14:paraId="44EA559F" w14:textId="20A3A8CB" w:rsidR="001B5EC2" w:rsidRDefault="001B5EC2" w:rsidP="001B5EC2">
            <w:pPr>
              <w:pStyle w:val="Sluttnotetekst"/>
              <w:spacing w:line="240" w:lineRule="auto"/>
              <w:rPr>
                <w:b/>
              </w:rPr>
            </w:pPr>
            <w:r>
              <w:rPr>
                <w:b/>
              </w:rPr>
              <w:t xml:space="preserve">Sak </w:t>
            </w:r>
            <w:r w:rsidR="00036E84">
              <w:rPr>
                <w:b/>
              </w:rPr>
              <w:t>15</w:t>
            </w:r>
            <w:r>
              <w:rPr>
                <w:b/>
              </w:rPr>
              <w:t>/24</w:t>
            </w:r>
          </w:p>
        </w:tc>
        <w:tc>
          <w:tcPr>
            <w:tcW w:w="7938" w:type="dxa"/>
            <w:tcBorders>
              <w:right w:val="nil"/>
            </w:tcBorders>
            <w:tcMar>
              <w:left w:w="68" w:type="dxa"/>
            </w:tcMar>
          </w:tcPr>
          <w:p w14:paraId="4977EC69" w14:textId="77777777" w:rsidR="001B5EC2" w:rsidRDefault="001B5EC2" w:rsidP="001B5EC2">
            <w:pPr>
              <w:rPr>
                <w:b/>
                <w:bCs/>
              </w:rPr>
            </w:pPr>
            <w:r>
              <w:rPr>
                <w:b/>
                <w:bCs/>
              </w:rPr>
              <w:t>Orientering om skolemiljøet, som fast sak i FAU og samarbeidsutvalget.</w:t>
            </w:r>
          </w:p>
          <w:p w14:paraId="70341C4E" w14:textId="3CA96B35" w:rsidR="00182ED2" w:rsidRPr="00182ED2" w:rsidRDefault="00182ED2" w:rsidP="001B5EC2">
            <w:r w:rsidRPr="00182ED2">
              <w:t>Det er nå 9 aktivitetsplaner ved skolen. Siden sist møte er det kommet tre nye og fire er blitt avsluttet. Skolen opplever at tiltak og struktur på tiltak fungerer bedre enn før, og skal fortsette dette forbedringsarbeidet også framover.</w:t>
            </w:r>
          </w:p>
          <w:p w14:paraId="6CE39C76" w14:textId="3F77BF00" w:rsidR="001B5EC2" w:rsidRDefault="00182ED2" w:rsidP="001B5EC2">
            <w:pPr>
              <w:rPr>
                <w:b/>
                <w:bCs/>
              </w:rPr>
            </w:pPr>
            <w:r>
              <w:rPr>
                <w:b/>
                <w:bCs/>
              </w:rPr>
              <w:t>V</w:t>
            </w:r>
            <w:r w:rsidR="001B5EC2" w:rsidRPr="006F48BA">
              <w:rPr>
                <w:b/>
                <w:bCs/>
              </w:rPr>
              <w:t>edtak: Til orientering</w:t>
            </w:r>
            <w:r w:rsidR="001B5EC2">
              <w:rPr>
                <w:b/>
                <w:bCs/>
              </w:rPr>
              <w:t xml:space="preserve"> og videre oppfølging</w:t>
            </w:r>
          </w:p>
        </w:tc>
      </w:tr>
      <w:tr w:rsidR="001B5EC2" w14:paraId="1B70BC59" w14:textId="77777777" w:rsidTr="008E287F">
        <w:trPr>
          <w:trHeight w:val="635"/>
        </w:trPr>
        <w:tc>
          <w:tcPr>
            <w:tcW w:w="1134" w:type="dxa"/>
            <w:tcBorders>
              <w:top w:val="single" w:sz="4" w:space="0" w:color="auto"/>
              <w:left w:val="nil"/>
              <w:bottom w:val="single" w:sz="4" w:space="0" w:color="auto"/>
            </w:tcBorders>
          </w:tcPr>
          <w:p w14:paraId="15D307FB" w14:textId="5A7FCCAC" w:rsidR="001B5EC2" w:rsidRDefault="001B5EC2" w:rsidP="001B5EC2">
            <w:pPr>
              <w:pStyle w:val="Sluttnotetekst"/>
              <w:spacing w:line="240" w:lineRule="auto"/>
              <w:rPr>
                <w:b/>
              </w:rPr>
            </w:pPr>
            <w:r>
              <w:rPr>
                <w:b/>
              </w:rPr>
              <w:t xml:space="preserve">Sak </w:t>
            </w:r>
            <w:r w:rsidR="00036E84">
              <w:rPr>
                <w:b/>
              </w:rPr>
              <w:t>16</w:t>
            </w:r>
            <w:r>
              <w:rPr>
                <w:b/>
              </w:rPr>
              <w:t>/24</w:t>
            </w:r>
          </w:p>
        </w:tc>
        <w:tc>
          <w:tcPr>
            <w:tcW w:w="7938" w:type="dxa"/>
            <w:tcBorders>
              <w:right w:val="nil"/>
            </w:tcBorders>
            <w:tcMar>
              <w:left w:w="68" w:type="dxa"/>
            </w:tcMar>
          </w:tcPr>
          <w:p w14:paraId="1EC376EC" w14:textId="77777777" w:rsidR="001B5EC2" w:rsidRDefault="00591AF5" w:rsidP="001B5EC2">
            <w:pPr>
              <w:rPr>
                <w:b/>
                <w:bCs/>
              </w:rPr>
            </w:pPr>
            <w:r>
              <w:rPr>
                <w:b/>
                <w:bCs/>
              </w:rPr>
              <w:t>Elevpermisjoner (vedlegg 6 og 7)</w:t>
            </w:r>
          </w:p>
          <w:p w14:paraId="2C30B6C8" w14:textId="10B46E85" w:rsidR="00F46D7A" w:rsidRPr="00F46D7A" w:rsidRDefault="00F46D7A" w:rsidP="001B5EC2">
            <w:r w:rsidRPr="00F46D7A">
              <w:t>Det var ingen innspill om endringer i møtet, men høringsforslaget legges også fram i FAU.</w:t>
            </w:r>
            <w:r>
              <w:t xml:space="preserve"> Frist for å sende innspill i høringen er 29.apri</w:t>
            </w:r>
            <w:r w:rsidR="00226659">
              <w:t>l</w:t>
            </w:r>
            <w:r>
              <w:t>.</w:t>
            </w:r>
          </w:p>
          <w:p w14:paraId="5BE5D6DD" w14:textId="142293B6" w:rsidR="00591AF5" w:rsidRDefault="00182ED2" w:rsidP="001B5EC2">
            <w:pPr>
              <w:rPr>
                <w:b/>
                <w:bCs/>
              </w:rPr>
            </w:pPr>
            <w:r>
              <w:rPr>
                <w:b/>
                <w:bCs/>
              </w:rPr>
              <w:t>V</w:t>
            </w:r>
            <w:r w:rsidR="00591AF5" w:rsidRPr="006F48BA">
              <w:rPr>
                <w:b/>
                <w:bCs/>
              </w:rPr>
              <w:t xml:space="preserve">edtak: </w:t>
            </w:r>
            <w:r w:rsidR="00591AF5">
              <w:rPr>
                <w:b/>
                <w:bCs/>
              </w:rPr>
              <w:t>Høringsuttalelse</w:t>
            </w:r>
          </w:p>
        </w:tc>
      </w:tr>
      <w:tr w:rsidR="001B5EC2" w14:paraId="155B2FF0" w14:textId="77777777" w:rsidTr="008E287F">
        <w:trPr>
          <w:trHeight w:val="635"/>
        </w:trPr>
        <w:tc>
          <w:tcPr>
            <w:tcW w:w="1134" w:type="dxa"/>
            <w:tcBorders>
              <w:top w:val="single" w:sz="4" w:space="0" w:color="auto"/>
              <w:left w:val="nil"/>
              <w:bottom w:val="single" w:sz="4" w:space="0" w:color="auto"/>
            </w:tcBorders>
          </w:tcPr>
          <w:p w14:paraId="4EF97B65" w14:textId="7FF3E2BB" w:rsidR="001B5EC2" w:rsidRDefault="001B5EC2" w:rsidP="001B5EC2">
            <w:pPr>
              <w:pStyle w:val="Sluttnotetekst"/>
              <w:spacing w:line="240" w:lineRule="auto"/>
              <w:rPr>
                <w:b/>
              </w:rPr>
            </w:pPr>
            <w:r>
              <w:rPr>
                <w:b/>
              </w:rPr>
              <w:t xml:space="preserve">Sak </w:t>
            </w:r>
            <w:r w:rsidR="00036E84">
              <w:rPr>
                <w:b/>
              </w:rPr>
              <w:t>17</w:t>
            </w:r>
            <w:r>
              <w:rPr>
                <w:b/>
              </w:rPr>
              <w:t>/23</w:t>
            </w:r>
          </w:p>
        </w:tc>
        <w:tc>
          <w:tcPr>
            <w:tcW w:w="7938" w:type="dxa"/>
            <w:tcBorders>
              <w:right w:val="nil"/>
            </w:tcBorders>
            <w:tcMar>
              <w:left w:w="68" w:type="dxa"/>
            </w:tcMar>
          </w:tcPr>
          <w:p w14:paraId="65F6D8B5" w14:textId="05A8B1F6" w:rsidR="001B5EC2" w:rsidRDefault="00036E84" w:rsidP="001B5EC2">
            <w:pPr>
              <w:rPr>
                <w:b/>
                <w:bCs/>
              </w:rPr>
            </w:pPr>
            <w:r>
              <w:rPr>
                <w:b/>
                <w:bCs/>
              </w:rPr>
              <w:t>Elev- og foreldreundersøkelsen (</w:t>
            </w:r>
            <w:r w:rsidR="00591AF5">
              <w:rPr>
                <w:b/>
                <w:bCs/>
              </w:rPr>
              <w:t>v</w:t>
            </w:r>
            <w:r>
              <w:rPr>
                <w:b/>
                <w:bCs/>
              </w:rPr>
              <w:t>edlegg 8 og 9)</w:t>
            </w:r>
          </w:p>
          <w:p w14:paraId="109659F9" w14:textId="0646B542" w:rsidR="00182ED2" w:rsidRDefault="00182ED2" w:rsidP="001B5EC2">
            <w:r w:rsidRPr="00182ED2">
              <w:t xml:space="preserve">Foreldreundersøkelsen </w:t>
            </w:r>
            <w:r>
              <w:t>viser gode resultater med over 4 på de aller fleste områder,</w:t>
            </w:r>
            <w:r w:rsidRPr="00182ED2">
              <w:t xml:space="preserve"> og skolen vil gjerne høre foreldrene og FAU sine tanker om resultatene.</w:t>
            </w:r>
          </w:p>
          <w:p w14:paraId="7AB0F6FD" w14:textId="15AAFEEA" w:rsidR="00182ED2" w:rsidRDefault="00182ED2" w:rsidP="001B5EC2">
            <w:r>
              <w:t>Elevundersøkelsen viser at skolen skal fortsette satsing på følgende områder etter dialog med eleve</w:t>
            </w:r>
            <w:r w:rsidR="00226659">
              <w:t>r,</w:t>
            </w:r>
            <w:r>
              <w:t xml:space="preserve"> lærere</w:t>
            </w:r>
            <w:r w:rsidR="00226659">
              <w:t xml:space="preserve"> og foreldre</w:t>
            </w:r>
            <w:r>
              <w:t>:</w:t>
            </w:r>
          </w:p>
          <w:p w14:paraId="1105F2E8" w14:textId="1520C40E" w:rsidR="00182ED2" w:rsidRDefault="00182ED2" w:rsidP="00182ED2">
            <w:pPr>
              <w:pStyle w:val="Listeavsnitt"/>
              <w:numPr>
                <w:ilvl w:val="0"/>
                <w:numId w:val="14"/>
              </w:numPr>
            </w:pPr>
            <w:r>
              <w:t>Praktisk og variert undervisning (gjerne også utendørs)</w:t>
            </w:r>
          </w:p>
          <w:p w14:paraId="28A7FE6A" w14:textId="69B6F649" w:rsidR="00182ED2" w:rsidRDefault="00182ED2" w:rsidP="00182ED2">
            <w:pPr>
              <w:pStyle w:val="Listeavsnitt"/>
              <w:numPr>
                <w:ilvl w:val="0"/>
                <w:numId w:val="14"/>
              </w:numPr>
            </w:pPr>
            <w:r>
              <w:t>Mer dialog i grupper og trygg gruppesammensetning</w:t>
            </w:r>
          </w:p>
          <w:p w14:paraId="19F1983C" w14:textId="2FF1297A" w:rsidR="00182ED2" w:rsidRDefault="00182ED2" w:rsidP="00182ED2">
            <w:pPr>
              <w:pStyle w:val="Listeavsnitt"/>
              <w:numPr>
                <w:ilvl w:val="0"/>
                <w:numId w:val="14"/>
              </w:numPr>
            </w:pPr>
            <w:r>
              <w:t>Varierte metoder og medvirkning fra elevene</w:t>
            </w:r>
          </w:p>
          <w:p w14:paraId="5B266067" w14:textId="671D26D4" w:rsidR="00182ED2" w:rsidRDefault="00182ED2" w:rsidP="00182ED2">
            <w:pPr>
              <w:pStyle w:val="Listeavsnitt"/>
              <w:numPr>
                <w:ilvl w:val="0"/>
                <w:numId w:val="14"/>
              </w:numPr>
            </w:pPr>
            <w:r>
              <w:t>Flere framover-meldinger, som viser hva elevene kan utvikle seg innenfor</w:t>
            </w:r>
          </w:p>
          <w:p w14:paraId="74709E0C" w14:textId="48013BE6" w:rsidR="00182ED2" w:rsidRDefault="00182ED2" w:rsidP="00182ED2">
            <w:pPr>
              <w:pStyle w:val="Listeavsnitt"/>
              <w:numPr>
                <w:ilvl w:val="0"/>
                <w:numId w:val="14"/>
              </w:numPr>
            </w:pPr>
            <w:r>
              <w:t>Satse på økt interaksjonskvalitet mellom lærer-elev</w:t>
            </w:r>
          </w:p>
          <w:p w14:paraId="7848CF51" w14:textId="0C052D90" w:rsidR="00182ED2" w:rsidRDefault="00182ED2" w:rsidP="00182ED2">
            <w:r>
              <w:t>Vi tar gjerne imot flere innspill fra foreldrene knyttet til undersøkelsen.</w:t>
            </w:r>
          </w:p>
          <w:p w14:paraId="61C2DEF1" w14:textId="401DA298" w:rsidR="00182ED2" w:rsidRPr="00182ED2" w:rsidRDefault="00182ED2" w:rsidP="00182ED2">
            <w:r>
              <w:t>NB! Det kommer en ny elevundersøkelse ganske snart, som har en enklere språkform, til fordel spesielt for 5. og 6. klasse.</w:t>
            </w:r>
          </w:p>
          <w:p w14:paraId="53FFBF50" w14:textId="6E47FE55" w:rsidR="00036E84" w:rsidRDefault="00182ED2" w:rsidP="001B5EC2">
            <w:pPr>
              <w:rPr>
                <w:b/>
                <w:bCs/>
              </w:rPr>
            </w:pPr>
            <w:r>
              <w:rPr>
                <w:b/>
                <w:bCs/>
              </w:rPr>
              <w:t>V</w:t>
            </w:r>
            <w:r w:rsidR="00036E84">
              <w:rPr>
                <w:b/>
                <w:bCs/>
              </w:rPr>
              <w:t>edtak: Til drøfting og videre oppfølging</w:t>
            </w:r>
          </w:p>
        </w:tc>
      </w:tr>
      <w:tr w:rsidR="00055A9E" w14:paraId="407C0919" w14:textId="77777777" w:rsidTr="008E287F">
        <w:trPr>
          <w:trHeight w:val="635"/>
        </w:trPr>
        <w:tc>
          <w:tcPr>
            <w:tcW w:w="1134" w:type="dxa"/>
            <w:tcBorders>
              <w:top w:val="single" w:sz="4" w:space="0" w:color="auto"/>
              <w:left w:val="nil"/>
              <w:bottom w:val="single" w:sz="4" w:space="0" w:color="auto"/>
            </w:tcBorders>
          </w:tcPr>
          <w:p w14:paraId="7BB04D08" w14:textId="5794AE52" w:rsidR="00055A9E" w:rsidRDefault="00055A9E" w:rsidP="00055A9E">
            <w:pPr>
              <w:pStyle w:val="Sluttnotetekst"/>
              <w:spacing w:line="240" w:lineRule="auto"/>
              <w:rPr>
                <w:b/>
              </w:rPr>
            </w:pPr>
            <w:r>
              <w:rPr>
                <w:b/>
              </w:rPr>
              <w:lastRenderedPageBreak/>
              <w:t xml:space="preserve">Sak </w:t>
            </w:r>
            <w:r w:rsidR="00036E84">
              <w:rPr>
                <w:b/>
              </w:rPr>
              <w:t>18</w:t>
            </w:r>
            <w:r>
              <w:rPr>
                <w:b/>
              </w:rPr>
              <w:t>/23</w:t>
            </w:r>
          </w:p>
        </w:tc>
        <w:tc>
          <w:tcPr>
            <w:tcW w:w="7938" w:type="dxa"/>
            <w:tcBorders>
              <w:right w:val="nil"/>
            </w:tcBorders>
            <w:tcMar>
              <w:left w:w="68" w:type="dxa"/>
            </w:tcMar>
          </w:tcPr>
          <w:p w14:paraId="47FB018A" w14:textId="77777777" w:rsidR="00055A9E" w:rsidRDefault="00055A9E" w:rsidP="00055A9E">
            <w:pPr>
              <w:rPr>
                <w:b/>
                <w:bCs/>
              </w:rPr>
            </w:pPr>
            <w:r>
              <w:rPr>
                <w:b/>
                <w:bCs/>
              </w:rPr>
              <w:t>Eventuelt</w:t>
            </w:r>
          </w:p>
          <w:p w14:paraId="539744B8" w14:textId="641F34EE" w:rsidR="00182ED2" w:rsidRDefault="00182ED2" w:rsidP="00055A9E">
            <w:r w:rsidRPr="00182ED2">
              <w:t>Vi ønsker innspill fra FAU angående skolens deltakelse i kirkesamlinger neste skoleår.</w:t>
            </w:r>
          </w:p>
          <w:p w14:paraId="6EE9B3E1" w14:textId="64D5219F" w:rsidR="00FA75F4" w:rsidRDefault="00FA75F4" w:rsidP="00055A9E">
            <w:r>
              <w:t>Samarbeidsutvalget var ganske samlet om at kirkesamlinger er en fin tradisjon, og at elever og foreldre setter pris på elevenes deltakelse og opptrinn i samlingene.</w:t>
            </w:r>
            <w:r w:rsidR="007532A8">
              <w:t xml:space="preserve"> Det blir viktig med informasjon på et tidlig tidspunkt om alternativ samling i tilfelle kirkesamling, og her må det opplyses om tema og voksne som deltar fra skolen.</w:t>
            </w:r>
          </w:p>
          <w:p w14:paraId="443EF1C8" w14:textId="1CC2C7CD" w:rsidR="00F46D7A" w:rsidRDefault="00F46D7A" w:rsidP="00055A9E">
            <w:r>
              <w:t>Rektor skal ha utviklingspermisjon i deler av april og mai samt september og oktober. Det vil være avdelingsleder og en lærer som følger opp skolen i rektors fravær.</w:t>
            </w:r>
          </w:p>
          <w:p w14:paraId="6A206BF4" w14:textId="288993FC" w:rsidR="00226659" w:rsidRPr="00182ED2" w:rsidRDefault="00226659" w:rsidP="00055A9E">
            <w:r>
              <w:t>Neste møte i samarbeidsutvalget er 03.06.24, klokka 18.00.</w:t>
            </w:r>
          </w:p>
          <w:p w14:paraId="35881435" w14:textId="5CD46329" w:rsidR="00055A9E" w:rsidRDefault="00182ED2" w:rsidP="00055A9E">
            <w:pPr>
              <w:rPr>
                <w:b/>
                <w:bCs/>
              </w:rPr>
            </w:pPr>
            <w:r>
              <w:rPr>
                <w:b/>
                <w:bCs/>
              </w:rPr>
              <w:t>V</w:t>
            </w:r>
            <w:r w:rsidR="00055A9E" w:rsidRPr="006F48BA">
              <w:rPr>
                <w:b/>
                <w:bCs/>
              </w:rPr>
              <w:t>edtak: Til orientering</w:t>
            </w:r>
            <w:r w:rsidR="00055A9E">
              <w:rPr>
                <w:b/>
                <w:bCs/>
              </w:rPr>
              <w:t xml:space="preserve"> og eventuelt videre oppfølging</w:t>
            </w:r>
          </w:p>
        </w:tc>
      </w:tr>
    </w:tbl>
    <w:p w14:paraId="1FEADA0D" w14:textId="77777777" w:rsidR="00D91275" w:rsidRPr="00D6106C" w:rsidRDefault="00D91275" w:rsidP="00787780">
      <w:pPr>
        <w:pStyle w:val="Brdtekst"/>
        <w:rPr>
          <w:b/>
        </w:rPr>
      </w:pPr>
    </w:p>
    <w:sectPr w:rsidR="00D91275" w:rsidRPr="00D6106C" w:rsidSect="007848D8">
      <w:headerReference w:type="default" r:id="rId10"/>
      <w:footerReference w:type="default" r:id="rId11"/>
      <w:headerReference w:type="first" r:id="rId12"/>
      <w:footerReference w:type="first" r:id="rId13"/>
      <w:pgSz w:w="11906" w:h="16838" w:code="9"/>
      <w:pgMar w:top="907" w:right="1247" w:bottom="851" w:left="158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86A25" w14:textId="77777777" w:rsidR="007848D8" w:rsidRDefault="007848D8">
      <w:pPr>
        <w:spacing w:line="240" w:lineRule="auto"/>
      </w:pPr>
      <w:r>
        <w:separator/>
      </w:r>
    </w:p>
  </w:endnote>
  <w:endnote w:type="continuationSeparator" w:id="0">
    <w:p w14:paraId="3B664C10" w14:textId="77777777" w:rsidR="007848D8" w:rsidRDefault="007848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0C6C6" w14:textId="77777777" w:rsidR="00C671AF" w:rsidRDefault="00C671AF">
    <w:pPr>
      <w:pStyle w:val="Bunntekst"/>
      <w:spacing w:before="100" w:beforeAutospacing="1" w:after="100" w:afterAutospacing="1"/>
      <w:jc w:val="center"/>
      <w:rPr>
        <w:sz w:val="20"/>
      </w:rPr>
    </w:pPr>
    <w:r>
      <w:rPr>
        <w:sz w:val="20"/>
      </w:rPr>
      <w:fldChar w:fldCharType="begin"/>
    </w:r>
    <w:r>
      <w:rPr>
        <w:sz w:val="20"/>
      </w:rPr>
      <w:instrText xml:space="preserve"> PAGE </w:instrText>
    </w:r>
    <w:r>
      <w:rPr>
        <w:sz w:val="20"/>
      </w:rPr>
      <w:fldChar w:fldCharType="separate"/>
    </w:r>
    <w:r w:rsidR="002F08A3">
      <w:rPr>
        <w:noProof/>
        <w:sz w:val="20"/>
      </w:rPr>
      <w:t>2</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sidR="002F08A3">
      <w:rPr>
        <w:noProof/>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D01A9" w14:textId="77777777" w:rsidR="00C671AF" w:rsidRDefault="00C671AF">
    <w:pPr>
      <w:pStyle w:val="Bunntekst"/>
      <w:tabs>
        <w:tab w:val="clear" w:pos="4320"/>
        <w:tab w:val="clear" w:pos="8640"/>
        <w:tab w:val="left" w:pos="7088"/>
        <w:tab w:val="right" w:pos="9072"/>
      </w:tabs>
      <w:ind w:left="6067"/>
      <w:rPr>
        <w:rFonts w:ascii="Arial" w:hAnsi="Arial" w:cs="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E654A" w14:textId="77777777" w:rsidR="007848D8" w:rsidRDefault="007848D8">
      <w:pPr>
        <w:spacing w:line="240" w:lineRule="auto"/>
      </w:pPr>
      <w:r>
        <w:separator/>
      </w:r>
    </w:p>
  </w:footnote>
  <w:footnote w:type="continuationSeparator" w:id="0">
    <w:p w14:paraId="77DF5EF4" w14:textId="77777777" w:rsidR="007848D8" w:rsidRDefault="007848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E7C83" w14:textId="77777777" w:rsidR="00C671AF" w:rsidRDefault="00C671AF">
    <w:pPr>
      <w:pStyle w:val="Topptekst"/>
      <w:spacing w:after="0"/>
    </w:pPr>
  </w:p>
  <w:p w14:paraId="7F3B8B2C" w14:textId="77777777" w:rsidR="00C671AF" w:rsidRDefault="00C671AF">
    <w:pPr>
      <w:pStyle w:val="Topptekst"/>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31F4" w14:textId="77777777" w:rsidR="00C671AF" w:rsidRDefault="00C671AF">
    <w:pPr>
      <w:pStyle w:val="Topptekst"/>
      <w:spacing w:after="0"/>
      <w:rPr>
        <w:caps/>
        <w:noProof/>
      </w:rPr>
    </w:pPr>
    <w:r>
      <w:rPr>
        <w:caps/>
        <w:noProof/>
      </w:rPr>
      <w:t xml:space="preserve"> </w:t>
    </w:r>
  </w:p>
  <w:p w14:paraId="7DAA2F29" w14:textId="77777777" w:rsidR="00C671AF" w:rsidRDefault="00C671AF">
    <w:pPr>
      <w:pStyle w:val="Topptekst"/>
      <w:spacing w:after="0"/>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645A2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13491701"/>
    <w:multiLevelType w:val="hybridMultilevel"/>
    <w:tmpl w:val="5ED81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4F55B2"/>
    <w:multiLevelType w:val="hybridMultilevel"/>
    <w:tmpl w:val="96F22F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9E2D84"/>
    <w:multiLevelType w:val="hybridMultilevel"/>
    <w:tmpl w:val="80B299CA"/>
    <w:lvl w:ilvl="0" w:tplc="1BDC0900">
      <w:start w:val="2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FFE7952"/>
    <w:multiLevelType w:val="hybridMultilevel"/>
    <w:tmpl w:val="29C82954"/>
    <w:lvl w:ilvl="0" w:tplc="3AC4D9F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0EB1B6F"/>
    <w:multiLevelType w:val="hybridMultilevel"/>
    <w:tmpl w:val="724067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2DA1392"/>
    <w:multiLevelType w:val="hybridMultilevel"/>
    <w:tmpl w:val="14D0D8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A6B560B"/>
    <w:multiLevelType w:val="hybridMultilevel"/>
    <w:tmpl w:val="5418B7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BFD7C0F"/>
    <w:multiLevelType w:val="hybridMultilevel"/>
    <w:tmpl w:val="D5663D38"/>
    <w:lvl w:ilvl="0" w:tplc="DBFC1646">
      <w:start w:val="9"/>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3E3433A"/>
    <w:multiLevelType w:val="hybridMultilevel"/>
    <w:tmpl w:val="0966F2B4"/>
    <w:lvl w:ilvl="0" w:tplc="BCE679F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37517DC"/>
    <w:multiLevelType w:val="singleLevel"/>
    <w:tmpl w:val="0409000B"/>
    <w:lvl w:ilvl="0">
      <w:numFmt w:val="bullet"/>
      <w:lvlText w:val=""/>
      <w:lvlJc w:val="left"/>
      <w:pPr>
        <w:tabs>
          <w:tab w:val="num" w:pos="360"/>
        </w:tabs>
        <w:ind w:left="360" w:hanging="360"/>
      </w:pPr>
      <w:rPr>
        <w:rFonts w:ascii="Wingdings" w:hAnsi="Wingdings" w:hint="default"/>
      </w:rPr>
    </w:lvl>
  </w:abstractNum>
  <w:abstractNum w:abstractNumId="11" w15:restartNumberingAfterBreak="0">
    <w:nsid w:val="775D6C33"/>
    <w:multiLevelType w:val="hybridMultilevel"/>
    <w:tmpl w:val="0860BB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A2C37E0"/>
    <w:multiLevelType w:val="hybridMultilevel"/>
    <w:tmpl w:val="6F70A514"/>
    <w:lvl w:ilvl="0" w:tplc="4516EA8A">
      <w:start w:val="1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B9568A6"/>
    <w:multiLevelType w:val="hybridMultilevel"/>
    <w:tmpl w:val="EAAC5D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85559913">
    <w:abstractNumId w:val="0"/>
  </w:num>
  <w:num w:numId="2" w16cid:durableId="2133013996">
    <w:abstractNumId w:val="10"/>
  </w:num>
  <w:num w:numId="3" w16cid:durableId="719018569">
    <w:abstractNumId w:val="7"/>
  </w:num>
  <w:num w:numId="4" w16cid:durableId="889656664">
    <w:abstractNumId w:val="1"/>
  </w:num>
  <w:num w:numId="5" w16cid:durableId="1562592594">
    <w:abstractNumId w:val="13"/>
  </w:num>
  <w:num w:numId="6" w16cid:durableId="606425318">
    <w:abstractNumId w:val="2"/>
  </w:num>
  <w:num w:numId="7" w16cid:durableId="811097151">
    <w:abstractNumId w:val="5"/>
  </w:num>
  <w:num w:numId="8" w16cid:durableId="329791952">
    <w:abstractNumId w:val="6"/>
  </w:num>
  <w:num w:numId="9" w16cid:durableId="2108579315">
    <w:abstractNumId w:val="11"/>
  </w:num>
  <w:num w:numId="10" w16cid:durableId="896472537">
    <w:abstractNumId w:val="12"/>
  </w:num>
  <w:num w:numId="11" w16cid:durableId="127478238">
    <w:abstractNumId w:val="8"/>
  </w:num>
  <w:num w:numId="12" w16cid:durableId="688915738">
    <w:abstractNumId w:val="9"/>
  </w:num>
  <w:num w:numId="13" w16cid:durableId="67702752">
    <w:abstractNumId w:val="3"/>
  </w:num>
  <w:num w:numId="14" w16cid:durableId="171186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79"/>
    <w:rsid w:val="00011502"/>
    <w:rsid w:val="00013032"/>
    <w:rsid w:val="00027D6C"/>
    <w:rsid w:val="00035793"/>
    <w:rsid w:val="00036E84"/>
    <w:rsid w:val="00037D21"/>
    <w:rsid w:val="00044758"/>
    <w:rsid w:val="00047525"/>
    <w:rsid w:val="0005269D"/>
    <w:rsid w:val="00055A9E"/>
    <w:rsid w:val="00067110"/>
    <w:rsid w:val="00071292"/>
    <w:rsid w:val="00075AF1"/>
    <w:rsid w:val="00075EC5"/>
    <w:rsid w:val="000967BD"/>
    <w:rsid w:val="000C650E"/>
    <w:rsid w:val="000D06B9"/>
    <w:rsid w:val="000D7D4E"/>
    <w:rsid w:val="000F0267"/>
    <w:rsid w:val="000F2D2F"/>
    <w:rsid w:val="00105C42"/>
    <w:rsid w:val="00113EC3"/>
    <w:rsid w:val="0011491B"/>
    <w:rsid w:val="001272BE"/>
    <w:rsid w:val="00146922"/>
    <w:rsid w:val="00151108"/>
    <w:rsid w:val="00164606"/>
    <w:rsid w:val="00182ED2"/>
    <w:rsid w:val="0018497D"/>
    <w:rsid w:val="0019789D"/>
    <w:rsid w:val="001A026B"/>
    <w:rsid w:val="001B5751"/>
    <w:rsid w:val="001B5EC2"/>
    <w:rsid w:val="001C1C4B"/>
    <w:rsid w:val="001D0680"/>
    <w:rsid w:val="001D2F96"/>
    <w:rsid w:val="00211331"/>
    <w:rsid w:val="002176AB"/>
    <w:rsid w:val="00217F53"/>
    <w:rsid w:val="002247EA"/>
    <w:rsid w:val="00226659"/>
    <w:rsid w:val="0024080A"/>
    <w:rsid w:val="00251C56"/>
    <w:rsid w:val="0026040F"/>
    <w:rsid w:val="00276C3E"/>
    <w:rsid w:val="0028394A"/>
    <w:rsid w:val="00290914"/>
    <w:rsid w:val="002909FB"/>
    <w:rsid w:val="00290F66"/>
    <w:rsid w:val="0029306E"/>
    <w:rsid w:val="002C5253"/>
    <w:rsid w:val="002C6BFD"/>
    <w:rsid w:val="002D1CF3"/>
    <w:rsid w:val="002F08A3"/>
    <w:rsid w:val="002F426C"/>
    <w:rsid w:val="002F5F31"/>
    <w:rsid w:val="00314E53"/>
    <w:rsid w:val="0032761C"/>
    <w:rsid w:val="00360F43"/>
    <w:rsid w:val="00367B91"/>
    <w:rsid w:val="00386116"/>
    <w:rsid w:val="003B185A"/>
    <w:rsid w:val="003B31F0"/>
    <w:rsid w:val="003B60E3"/>
    <w:rsid w:val="003E7D74"/>
    <w:rsid w:val="003F6663"/>
    <w:rsid w:val="004147F6"/>
    <w:rsid w:val="004616CA"/>
    <w:rsid w:val="00480FA9"/>
    <w:rsid w:val="00485E35"/>
    <w:rsid w:val="00497DCE"/>
    <w:rsid w:val="004A347F"/>
    <w:rsid w:val="004D179E"/>
    <w:rsid w:val="004E40D3"/>
    <w:rsid w:val="004F3223"/>
    <w:rsid w:val="004F49E1"/>
    <w:rsid w:val="0050165D"/>
    <w:rsid w:val="00505DF2"/>
    <w:rsid w:val="00523D4C"/>
    <w:rsid w:val="0052725D"/>
    <w:rsid w:val="00553577"/>
    <w:rsid w:val="005604EC"/>
    <w:rsid w:val="00565C95"/>
    <w:rsid w:val="00585D59"/>
    <w:rsid w:val="00586D74"/>
    <w:rsid w:val="00590261"/>
    <w:rsid w:val="00591AF5"/>
    <w:rsid w:val="00592D17"/>
    <w:rsid w:val="005A739C"/>
    <w:rsid w:val="005B62B8"/>
    <w:rsid w:val="005B74A1"/>
    <w:rsid w:val="005F1E5F"/>
    <w:rsid w:val="005F4D6A"/>
    <w:rsid w:val="0060332B"/>
    <w:rsid w:val="00614254"/>
    <w:rsid w:val="00634B3F"/>
    <w:rsid w:val="00653AA2"/>
    <w:rsid w:val="00666362"/>
    <w:rsid w:val="00670BF7"/>
    <w:rsid w:val="00675299"/>
    <w:rsid w:val="00682E07"/>
    <w:rsid w:val="00691AA6"/>
    <w:rsid w:val="006C226D"/>
    <w:rsid w:val="006C37F2"/>
    <w:rsid w:val="006F48BA"/>
    <w:rsid w:val="00710496"/>
    <w:rsid w:val="007532A8"/>
    <w:rsid w:val="007812E0"/>
    <w:rsid w:val="007848D8"/>
    <w:rsid w:val="00787780"/>
    <w:rsid w:val="007B7967"/>
    <w:rsid w:val="007C1B7D"/>
    <w:rsid w:val="007E3D70"/>
    <w:rsid w:val="00802FFE"/>
    <w:rsid w:val="008073A1"/>
    <w:rsid w:val="008303C1"/>
    <w:rsid w:val="0083567A"/>
    <w:rsid w:val="00850CF4"/>
    <w:rsid w:val="00851AB9"/>
    <w:rsid w:val="00865839"/>
    <w:rsid w:val="00875379"/>
    <w:rsid w:val="00896934"/>
    <w:rsid w:val="008A72A6"/>
    <w:rsid w:val="008B14CE"/>
    <w:rsid w:val="008B4AFA"/>
    <w:rsid w:val="008B515A"/>
    <w:rsid w:val="008D59AB"/>
    <w:rsid w:val="008E287F"/>
    <w:rsid w:val="00907EBE"/>
    <w:rsid w:val="009106FD"/>
    <w:rsid w:val="00911E42"/>
    <w:rsid w:val="0094004F"/>
    <w:rsid w:val="00944AA4"/>
    <w:rsid w:val="00957E87"/>
    <w:rsid w:val="00963341"/>
    <w:rsid w:val="00977340"/>
    <w:rsid w:val="009E0CDF"/>
    <w:rsid w:val="00A1494C"/>
    <w:rsid w:val="00A344B6"/>
    <w:rsid w:val="00A60692"/>
    <w:rsid w:val="00A92643"/>
    <w:rsid w:val="00AB12FD"/>
    <w:rsid w:val="00AB3F3C"/>
    <w:rsid w:val="00AC5D2C"/>
    <w:rsid w:val="00AC66E3"/>
    <w:rsid w:val="00AD1BE1"/>
    <w:rsid w:val="00B33929"/>
    <w:rsid w:val="00B465D9"/>
    <w:rsid w:val="00B55490"/>
    <w:rsid w:val="00B56395"/>
    <w:rsid w:val="00B622F1"/>
    <w:rsid w:val="00B77AE2"/>
    <w:rsid w:val="00B83E08"/>
    <w:rsid w:val="00B92978"/>
    <w:rsid w:val="00BD4FFD"/>
    <w:rsid w:val="00BE6298"/>
    <w:rsid w:val="00BF75FB"/>
    <w:rsid w:val="00C02F19"/>
    <w:rsid w:val="00C038B8"/>
    <w:rsid w:val="00C03F0C"/>
    <w:rsid w:val="00C065A8"/>
    <w:rsid w:val="00C17121"/>
    <w:rsid w:val="00C4567F"/>
    <w:rsid w:val="00C63117"/>
    <w:rsid w:val="00C63F8E"/>
    <w:rsid w:val="00C671AF"/>
    <w:rsid w:val="00C84DD1"/>
    <w:rsid w:val="00C94B6F"/>
    <w:rsid w:val="00CB14E1"/>
    <w:rsid w:val="00CB6FE3"/>
    <w:rsid w:val="00CE2980"/>
    <w:rsid w:val="00CF1F7F"/>
    <w:rsid w:val="00D12C79"/>
    <w:rsid w:val="00D316DD"/>
    <w:rsid w:val="00D44395"/>
    <w:rsid w:val="00D6106C"/>
    <w:rsid w:val="00D91275"/>
    <w:rsid w:val="00DA1FEB"/>
    <w:rsid w:val="00DB387B"/>
    <w:rsid w:val="00DD7EB7"/>
    <w:rsid w:val="00DE54D7"/>
    <w:rsid w:val="00DF257E"/>
    <w:rsid w:val="00E0471B"/>
    <w:rsid w:val="00E2528C"/>
    <w:rsid w:val="00E403F2"/>
    <w:rsid w:val="00E67C86"/>
    <w:rsid w:val="00ED47D2"/>
    <w:rsid w:val="00ED53FB"/>
    <w:rsid w:val="00EE5FCF"/>
    <w:rsid w:val="00EF7F16"/>
    <w:rsid w:val="00F13E1C"/>
    <w:rsid w:val="00F23E6D"/>
    <w:rsid w:val="00F46D7A"/>
    <w:rsid w:val="00F875A9"/>
    <w:rsid w:val="00F87DAD"/>
    <w:rsid w:val="00F91CD1"/>
    <w:rsid w:val="00F91D25"/>
    <w:rsid w:val="00F92F67"/>
    <w:rsid w:val="00FA5BEF"/>
    <w:rsid w:val="00FA75F4"/>
    <w:rsid w:val="00FB6110"/>
    <w:rsid w:val="00FD3CE9"/>
    <w:rsid w:val="00FE01E5"/>
    <w:rsid w:val="00FF1B73"/>
    <w:rsid w:val="00FF55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EE97B"/>
  <w15:docId w15:val="{73D08A07-68DB-437B-B268-325C06FD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90" w:lineRule="atLeast"/>
    </w:pPr>
    <w:rPr>
      <w:spacing w:val="-5"/>
      <w:sz w:val="23"/>
    </w:rPr>
  </w:style>
  <w:style w:type="paragraph" w:styleId="Overskrift1">
    <w:name w:val="heading 1"/>
    <w:basedOn w:val="Normal"/>
    <w:next w:val="Normal"/>
    <w:qFormat/>
    <w:pPr>
      <w:keepNext/>
      <w:spacing w:line="240" w:lineRule="auto"/>
      <w:outlineLvl w:val="0"/>
    </w:pPr>
    <w:rPr>
      <w:rFonts w:cs="Arial"/>
      <w:bCs/>
      <w:kern w:val="32"/>
      <w:sz w:val="30"/>
      <w:szCs w:val="32"/>
    </w:rPr>
  </w:style>
  <w:style w:type="paragraph" w:styleId="Overskrift2">
    <w:name w:val="heading 2"/>
    <w:basedOn w:val="Normal"/>
    <w:next w:val="Normal"/>
    <w:autoRedefine/>
    <w:qFormat/>
    <w:pPr>
      <w:keepNext/>
      <w:spacing w:line="240" w:lineRule="auto"/>
      <w:outlineLvl w:val="1"/>
    </w:pPr>
    <w:rPr>
      <w:b/>
      <w:sz w:val="24"/>
    </w:rPr>
  </w:style>
  <w:style w:type="paragraph" w:styleId="Overskrift3">
    <w:name w:val="heading 3"/>
    <w:basedOn w:val="Normal"/>
    <w:next w:val="Normal"/>
    <w:autoRedefine/>
    <w:qFormat/>
    <w:pPr>
      <w:keepNext/>
      <w:spacing w:line="240" w:lineRule="auto"/>
      <w:outlineLvl w:val="2"/>
    </w:pPr>
    <w:rPr>
      <w:sz w:val="24"/>
    </w:rPr>
  </w:style>
  <w:style w:type="paragraph" w:styleId="Overskrift4">
    <w:name w:val="heading 4"/>
    <w:basedOn w:val="Normal"/>
    <w:next w:val="Normal"/>
    <w:qFormat/>
    <w:pPr>
      <w:keepNext/>
      <w:spacing w:line="240" w:lineRule="auto"/>
      <w:outlineLvl w:val="3"/>
    </w:pPr>
    <w:rPr>
      <w:bCs/>
    </w:rPr>
  </w:style>
  <w:style w:type="paragraph" w:styleId="Overskrift5">
    <w:name w:val="heading 5"/>
    <w:basedOn w:val="Normal"/>
    <w:next w:val="Normal"/>
    <w:qFormat/>
    <w:pPr>
      <w:keepNext/>
      <w:outlineLvl w:val="4"/>
    </w:pPr>
    <w:rPr>
      <w:b/>
      <w:bCs/>
    </w:rPr>
  </w:style>
  <w:style w:type="paragraph" w:styleId="Overskrift6">
    <w:name w:val="heading 6"/>
    <w:basedOn w:val="Normal"/>
    <w:next w:val="Normal"/>
    <w:qFormat/>
    <w:pPr>
      <w:keepNext/>
      <w:outlineLvl w:val="5"/>
    </w:pPr>
    <w:rPr>
      <w:sz w:val="7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semiHidden/>
    <w:pPr>
      <w:keepLines/>
      <w:tabs>
        <w:tab w:val="center" w:pos="4320"/>
        <w:tab w:val="right" w:pos="8640"/>
      </w:tabs>
    </w:pPr>
  </w:style>
  <w:style w:type="character" w:styleId="Sidetall">
    <w:name w:val="page number"/>
    <w:semiHidden/>
    <w:rPr>
      <w:sz w:val="20"/>
    </w:rPr>
  </w:style>
  <w:style w:type="paragraph" w:styleId="Topptekst">
    <w:name w:val="header"/>
    <w:basedOn w:val="Normal"/>
    <w:semiHidden/>
    <w:pPr>
      <w:keepLines/>
      <w:tabs>
        <w:tab w:val="center" w:pos="4320"/>
        <w:tab w:val="right" w:pos="8640"/>
      </w:tabs>
      <w:spacing w:after="600" w:line="240" w:lineRule="atLeast"/>
    </w:pPr>
    <w:rPr>
      <w:sz w:val="22"/>
    </w:rPr>
  </w:style>
  <w:style w:type="character" w:styleId="Hyperkobling">
    <w:name w:val="Hyperlink"/>
    <w:semiHidden/>
    <w:rPr>
      <w:color w:val="0000FF"/>
      <w:u w:val="single"/>
    </w:rPr>
  </w:style>
  <w:style w:type="paragraph" w:customStyle="1" w:styleId="Avd">
    <w:name w:val="Avd"/>
    <w:basedOn w:val="Normal"/>
    <w:next w:val="Normal"/>
    <w:pPr>
      <w:spacing w:line="220" w:lineRule="exact"/>
    </w:pPr>
    <w:rPr>
      <w:sz w:val="17"/>
    </w:rPr>
  </w:style>
  <w:style w:type="paragraph" w:customStyle="1" w:styleId="Sign">
    <w:name w:val="Sign"/>
    <w:basedOn w:val="Normal"/>
    <w:next w:val="Normal"/>
    <w:pPr>
      <w:tabs>
        <w:tab w:val="left" w:pos="6237"/>
      </w:tabs>
      <w:spacing w:line="240" w:lineRule="auto"/>
    </w:pPr>
    <w:rPr>
      <w:spacing w:val="0"/>
    </w:rPr>
  </w:style>
  <w:style w:type="paragraph" w:styleId="Sluttnotetekst">
    <w:name w:val="endnote text"/>
    <w:basedOn w:val="Normal"/>
    <w:semiHidden/>
    <w:rPr>
      <w:spacing w:val="0"/>
    </w:rPr>
  </w:style>
  <w:style w:type="paragraph" w:styleId="Listeavsnitt">
    <w:name w:val="List Paragraph"/>
    <w:basedOn w:val="Normal"/>
    <w:uiPriority w:val="34"/>
    <w:qFormat/>
    <w:rsid w:val="00565C95"/>
    <w:pPr>
      <w:ind w:left="720"/>
      <w:contextualSpacing/>
    </w:pPr>
  </w:style>
  <w:style w:type="paragraph" w:styleId="Brdtekst">
    <w:name w:val="Body Text"/>
    <w:basedOn w:val="Normal"/>
    <w:link w:val="BrdtekstTegn"/>
    <w:uiPriority w:val="99"/>
    <w:unhideWhenUsed/>
    <w:rsid w:val="00787780"/>
    <w:pPr>
      <w:spacing w:after="120"/>
    </w:pPr>
  </w:style>
  <w:style w:type="character" w:customStyle="1" w:styleId="BrdtekstTegn">
    <w:name w:val="Brødtekst Tegn"/>
    <w:basedOn w:val="Standardskriftforavsnitt"/>
    <w:link w:val="Brdtekst"/>
    <w:uiPriority w:val="99"/>
    <w:rsid w:val="00787780"/>
    <w:rPr>
      <w:spacing w:val="-5"/>
      <w:sz w:val="23"/>
    </w:rPr>
  </w:style>
  <w:style w:type="paragraph" w:styleId="Bobletekst">
    <w:name w:val="Balloon Text"/>
    <w:basedOn w:val="Normal"/>
    <w:link w:val="BobletekstTegn"/>
    <w:uiPriority w:val="99"/>
    <w:semiHidden/>
    <w:unhideWhenUsed/>
    <w:rsid w:val="00553577"/>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53577"/>
    <w:rPr>
      <w:rFonts w:ascii="Segoe UI"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oy.skole@stavanger.kommune.n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vanger.kommune.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5401</Characters>
  <Application>Microsoft Office Word</Application>
  <DocSecurity>0</DocSecurity>
  <Lines>45</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«Logo1»</vt:lpstr>
      <vt:lpstr>«Logo1»</vt:lpstr>
    </vt:vector>
  </TitlesOfParts>
  <Company>Stavanger kommune</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«Logo1»</dc:title>
  <dc:subject>MøteinnkallingSK</dc:subject>
  <dc:creator>Ellinor Bryne</dc:creator>
  <cp:lastModifiedBy>Inger Lise Egeland</cp:lastModifiedBy>
  <cp:revision>2</cp:revision>
  <cp:lastPrinted>2024-03-19T09:26:00Z</cp:lastPrinted>
  <dcterms:created xsi:type="dcterms:W3CDTF">2024-05-02T07:40:00Z</dcterms:created>
  <dcterms:modified xsi:type="dcterms:W3CDTF">2024-05-02T07:40:00Z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1391308122</vt:i4>
  </property>
</Properties>
</file>